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99F9C" w14:textId="77777777" w:rsidR="008A341F" w:rsidRPr="006B2FB7" w:rsidRDefault="008A341F" w:rsidP="008A341F">
      <w:pPr>
        <w:spacing w:line="276" w:lineRule="auto"/>
        <w:rPr>
          <w:rFonts w:ascii="Arial" w:hAnsi="Arial" w:cs="Arial"/>
          <w:b/>
          <w:bCs/>
          <w:sz w:val="22"/>
          <w:szCs w:val="22"/>
        </w:rPr>
      </w:pPr>
      <w:r w:rsidRPr="006B2FB7">
        <w:rPr>
          <w:rFonts w:ascii="Arial" w:hAnsi="Arial" w:cs="Arial"/>
          <w:b/>
          <w:bCs/>
          <w:sz w:val="22"/>
          <w:szCs w:val="22"/>
        </w:rPr>
        <w:t>Stakeholder Analysis Template</w:t>
      </w:r>
    </w:p>
    <w:p w14:paraId="526CE2C3" w14:textId="77777777" w:rsidR="008A341F" w:rsidRPr="006B2FB7" w:rsidRDefault="00000000" w:rsidP="008A341F">
      <w:pPr>
        <w:spacing w:line="276" w:lineRule="auto"/>
        <w:rPr>
          <w:rFonts w:ascii="Arial" w:hAnsi="Arial" w:cs="Arial"/>
          <w:sz w:val="22"/>
          <w:szCs w:val="22"/>
        </w:rPr>
      </w:pPr>
      <w:r>
        <w:rPr>
          <w:rFonts w:ascii="Arial" w:hAnsi="Arial" w:cs="Arial"/>
          <w:sz w:val="22"/>
          <w:szCs w:val="22"/>
        </w:rPr>
        <w:pict w14:anchorId="782AB5D8">
          <v:rect id="_x0000_i1025" style="width:0;height:1.5pt" o:hralign="center" o:hrstd="t" o:hr="t" fillcolor="#a0a0a0" stroked="f"/>
        </w:pict>
      </w:r>
    </w:p>
    <w:p w14:paraId="36442A6F" w14:textId="77777777" w:rsidR="008A341F" w:rsidRPr="006B2FB7" w:rsidRDefault="008A341F" w:rsidP="008A341F">
      <w:pPr>
        <w:spacing w:line="276" w:lineRule="auto"/>
        <w:rPr>
          <w:rFonts w:ascii="Arial" w:hAnsi="Arial" w:cs="Arial"/>
          <w:b/>
          <w:bCs/>
          <w:sz w:val="22"/>
          <w:szCs w:val="22"/>
        </w:rPr>
      </w:pPr>
      <w:r w:rsidRPr="006B2FB7">
        <w:rPr>
          <w:rFonts w:ascii="Arial" w:hAnsi="Arial" w:cs="Arial"/>
          <w:b/>
          <w:bCs/>
          <w:sz w:val="22"/>
          <w:szCs w:val="22"/>
        </w:rPr>
        <w:t>1. Overview of Stakeholder Analysis</w:t>
      </w:r>
    </w:p>
    <w:p w14:paraId="701CA4C3" w14:textId="77777777" w:rsidR="008A341F" w:rsidRPr="006B2FB7" w:rsidRDefault="008A341F" w:rsidP="008A341F">
      <w:pPr>
        <w:spacing w:line="276" w:lineRule="auto"/>
        <w:rPr>
          <w:rFonts w:ascii="Arial" w:hAnsi="Arial" w:cs="Arial"/>
          <w:sz w:val="22"/>
          <w:szCs w:val="22"/>
        </w:rPr>
      </w:pPr>
      <w:r w:rsidRPr="006B2FB7">
        <w:rPr>
          <w:rFonts w:ascii="Arial" w:hAnsi="Arial" w:cs="Arial"/>
          <w:sz w:val="22"/>
          <w:szCs w:val="22"/>
        </w:rPr>
        <w:t>Stakeholder analysis helps you identify key individuals or groups impacted by your project, understand their interests and needs, and manage their expectations. This ensures that your project aligns with the holistic, patient-centered care approach of osteopathic practices.</w:t>
      </w:r>
    </w:p>
    <w:p w14:paraId="15E9AEC6" w14:textId="77777777" w:rsidR="008A341F" w:rsidRPr="006B2FB7" w:rsidRDefault="00000000" w:rsidP="008A341F">
      <w:pPr>
        <w:spacing w:line="276" w:lineRule="auto"/>
        <w:rPr>
          <w:rFonts w:ascii="Arial" w:hAnsi="Arial" w:cs="Arial"/>
          <w:sz w:val="22"/>
          <w:szCs w:val="22"/>
        </w:rPr>
      </w:pPr>
      <w:r>
        <w:rPr>
          <w:rFonts w:ascii="Arial" w:hAnsi="Arial" w:cs="Arial"/>
          <w:sz w:val="22"/>
          <w:szCs w:val="22"/>
        </w:rPr>
        <w:pict w14:anchorId="198F1123">
          <v:rect id="_x0000_i1026" style="width:0;height:1.5pt" o:hralign="center" o:hrstd="t" o:hr="t" fillcolor="#a0a0a0" stroked="f"/>
        </w:pict>
      </w:r>
    </w:p>
    <w:p w14:paraId="40E2A4FE" w14:textId="77777777" w:rsidR="008A341F" w:rsidRPr="006B2FB7" w:rsidRDefault="008A341F" w:rsidP="008A341F">
      <w:pPr>
        <w:spacing w:line="276" w:lineRule="auto"/>
        <w:rPr>
          <w:rFonts w:ascii="Arial" w:hAnsi="Arial" w:cs="Arial"/>
          <w:b/>
          <w:bCs/>
          <w:sz w:val="22"/>
          <w:szCs w:val="22"/>
        </w:rPr>
      </w:pPr>
      <w:r w:rsidRPr="006B2FB7">
        <w:rPr>
          <w:rFonts w:ascii="Arial" w:hAnsi="Arial" w:cs="Arial"/>
          <w:b/>
          <w:bCs/>
          <w:sz w:val="22"/>
          <w:szCs w:val="22"/>
        </w:rPr>
        <w:t>2. Stakeholder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9"/>
        <w:gridCol w:w="2031"/>
        <w:gridCol w:w="1612"/>
        <w:gridCol w:w="2304"/>
        <w:gridCol w:w="1694"/>
      </w:tblGrid>
      <w:tr w:rsidR="008A341F" w:rsidRPr="006B2FB7" w14:paraId="1B3C3F88" w14:textId="77777777" w:rsidTr="00F819C9">
        <w:trPr>
          <w:tblHeader/>
          <w:tblCellSpacing w:w="15" w:type="dxa"/>
        </w:trPr>
        <w:tc>
          <w:tcPr>
            <w:tcW w:w="0" w:type="auto"/>
            <w:vAlign w:val="center"/>
            <w:hideMark/>
          </w:tcPr>
          <w:p w14:paraId="51E06D8D"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Stakeholder</w:t>
            </w:r>
          </w:p>
        </w:tc>
        <w:tc>
          <w:tcPr>
            <w:tcW w:w="0" w:type="auto"/>
            <w:vAlign w:val="center"/>
            <w:hideMark/>
          </w:tcPr>
          <w:p w14:paraId="29D7ACCA"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Role/Interest</w:t>
            </w:r>
          </w:p>
        </w:tc>
        <w:tc>
          <w:tcPr>
            <w:tcW w:w="0" w:type="auto"/>
            <w:vAlign w:val="center"/>
            <w:hideMark/>
          </w:tcPr>
          <w:p w14:paraId="520C90CE"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Impact of Project</w:t>
            </w:r>
          </w:p>
        </w:tc>
        <w:tc>
          <w:tcPr>
            <w:tcW w:w="0" w:type="auto"/>
            <w:vAlign w:val="center"/>
            <w:hideMark/>
          </w:tcPr>
          <w:p w14:paraId="471C1D5B"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Level of Influence (High/Medium/Low)</w:t>
            </w:r>
          </w:p>
        </w:tc>
        <w:tc>
          <w:tcPr>
            <w:tcW w:w="0" w:type="auto"/>
            <w:vAlign w:val="center"/>
            <w:hideMark/>
          </w:tcPr>
          <w:p w14:paraId="1C9F02D4"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Engagement Strategy</w:t>
            </w:r>
          </w:p>
        </w:tc>
      </w:tr>
      <w:tr w:rsidR="008A341F" w:rsidRPr="006B2FB7" w14:paraId="0C9741B5" w14:textId="77777777" w:rsidTr="00F819C9">
        <w:trPr>
          <w:tblCellSpacing w:w="15" w:type="dxa"/>
        </w:trPr>
        <w:tc>
          <w:tcPr>
            <w:tcW w:w="0" w:type="auto"/>
            <w:vAlign w:val="center"/>
            <w:hideMark/>
          </w:tcPr>
          <w:p w14:paraId="715E06F1"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Example: Patients</w:t>
            </w:r>
          </w:p>
        </w:tc>
        <w:tc>
          <w:tcPr>
            <w:tcW w:w="0" w:type="auto"/>
            <w:vAlign w:val="center"/>
            <w:hideMark/>
          </w:tcPr>
          <w:p w14:paraId="3F3D30C7"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 xml:space="preserve">Recipients of </w:t>
            </w:r>
            <w:proofErr w:type="gramStart"/>
            <w:r w:rsidRPr="006B2FB7">
              <w:rPr>
                <w:rFonts w:ascii="Arial" w:hAnsi="Arial" w:cs="Arial"/>
                <w:sz w:val="22"/>
                <w:szCs w:val="22"/>
              </w:rPr>
              <w:t>care;</w:t>
            </w:r>
            <w:proofErr w:type="gramEnd"/>
            <w:r w:rsidRPr="006B2FB7">
              <w:rPr>
                <w:rFonts w:ascii="Arial" w:hAnsi="Arial" w:cs="Arial"/>
                <w:sz w:val="22"/>
                <w:szCs w:val="22"/>
              </w:rPr>
              <w:t xml:space="preserve"> want shorter wait times and better access.</w:t>
            </w:r>
          </w:p>
        </w:tc>
        <w:tc>
          <w:tcPr>
            <w:tcW w:w="0" w:type="auto"/>
            <w:vAlign w:val="center"/>
            <w:hideMark/>
          </w:tcPr>
          <w:p w14:paraId="29852B6B"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Direct impact on care experience</w:t>
            </w:r>
          </w:p>
        </w:tc>
        <w:tc>
          <w:tcPr>
            <w:tcW w:w="0" w:type="auto"/>
            <w:vAlign w:val="center"/>
            <w:hideMark/>
          </w:tcPr>
          <w:p w14:paraId="74DF7BA3"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High</w:t>
            </w:r>
          </w:p>
        </w:tc>
        <w:tc>
          <w:tcPr>
            <w:tcW w:w="0" w:type="auto"/>
            <w:vAlign w:val="center"/>
            <w:hideMark/>
          </w:tcPr>
          <w:p w14:paraId="3C971F44"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Regular updates; surveys for feedback</w:t>
            </w:r>
          </w:p>
        </w:tc>
      </w:tr>
      <w:tr w:rsidR="008A341F" w:rsidRPr="006B2FB7" w14:paraId="488FC632" w14:textId="77777777" w:rsidTr="00F819C9">
        <w:trPr>
          <w:tblCellSpacing w:w="15" w:type="dxa"/>
        </w:trPr>
        <w:tc>
          <w:tcPr>
            <w:tcW w:w="0" w:type="auto"/>
            <w:vAlign w:val="center"/>
            <w:hideMark/>
          </w:tcPr>
          <w:p w14:paraId="21C0739B"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Example: DOs</w:t>
            </w:r>
          </w:p>
        </w:tc>
        <w:tc>
          <w:tcPr>
            <w:tcW w:w="0" w:type="auto"/>
            <w:vAlign w:val="center"/>
            <w:hideMark/>
          </w:tcPr>
          <w:p w14:paraId="6F1FB349"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Responsible for implementing changes; concerned about workflow changes.</w:t>
            </w:r>
          </w:p>
        </w:tc>
        <w:tc>
          <w:tcPr>
            <w:tcW w:w="0" w:type="auto"/>
            <w:vAlign w:val="center"/>
            <w:hideMark/>
          </w:tcPr>
          <w:p w14:paraId="2E2DD748"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Will need to adapt to new processes</w:t>
            </w:r>
          </w:p>
        </w:tc>
        <w:tc>
          <w:tcPr>
            <w:tcW w:w="0" w:type="auto"/>
            <w:vAlign w:val="center"/>
            <w:hideMark/>
          </w:tcPr>
          <w:p w14:paraId="2FA89E07"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High</w:t>
            </w:r>
          </w:p>
        </w:tc>
        <w:tc>
          <w:tcPr>
            <w:tcW w:w="0" w:type="auto"/>
            <w:vAlign w:val="center"/>
            <w:hideMark/>
          </w:tcPr>
          <w:p w14:paraId="72C34736"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Involve in planning and decision-making</w:t>
            </w:r>
          </w:p>
        </w:tc>
      </w:tr>
      <w:tr w:rsidR="008A341F" w:rsidRPr="006B2FB7" w14:paraId="78BA1665" w14:textId="77777777" w:rsidTr="00F819C9">
        <w:trPr>
          <w:tblCellSpacing w:w="15" w:type="dxa"/>
        </w:trPr>
        <w:tc>
          <w:tcPr>
            <w:tcW w:w="0" w:type="auto"/>
            <w:vAlign w:val="center"/>
            <w:hideMark/>
          </w:tcPr>
          <w:p w14:paraId="4EB35570"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Example: Receptionist (Private Practice)</w:t>
            </w:r>
          </w:p>
        </w:tc>
        <w:tc>
          <w:tcPr>
            <w:tcW w:w="0" w:type="auto"/>
            <w:vAlign w:val="center"/>
            <w:hideMark/>
          </w:tcPr>
          <w:p w14:paraId="50E18B65"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Administering new intake process.</w:t>
            </w:r>
          </w:p>
        </w:tc>
        <w:tc>
          <w:tcPr>
            <w:tcW w:w="0" w:type="auto"/>
            <w:vAlign w:val="center"/>
            <w:hideMark/>
          </w:tcPr>
          <w:p w14:paraId="77AD7622"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Significant role in process improvement</w:t>
            </w:r>
          </w:p>
        </w:tc>
        <w:tc>
          <w:tcPr>
            <w:tcW w:w="0" w:type="auto"/>
            <w:vAlign w:val="center"/>
            <w:hideMark/>
          </w:tcPr>
          <w:p w14:paraId="5499EB63"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Medium</w:t>
            </w:r>
          </w:p>
        </w:tc>
        <w:tc>
          <w:tcPr>
            <w:tcW w:w="0" w:type="auto"/>
            <w:vAlign w:val="center"/>
            <w:hideMark/>
          </w:tcPr>
          <w:p w14:paraId="2FE82AAE"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Provide training; regular check-ins</w:t>
            </w:r>
          </w:p>
        </w:tc>
      </w:tr>
      <w:tr w:rsidR="008A341F" w:rsidRPr="006B2FB7" w14:paraId="62F31511" w14:textId="77777777" w:rsidTr="00F819C9">
        <w:trPr>
          <w:tblCellSpacing w:w="15" w:type="dxa"/>
        </w:trPr>
        <w:tc>
          <w:tcPr>
            <w:tcW w:w="0" w:type="auto"/>
            <w:vAlign w:val="center"/>
            <w:hideMark/>
          </w:tcPr>
          <w:p w14:paraId="15FA21F2"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Example: Clinic Director (Clinic Setting)</w:t>
            </w:r>
          </w:p>
        </w:tc>
        <w:tc>
          <w:tcPr>
            <w:tcW w:w="0" w:type="auto"/>
            <w:vAlign w:val="center"/>
            <w:hideMark/>
          </w:tcPr>
          <w:p w14:paraId="37F50121"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Oversees clinic operations; responsible for success of project.</w:t>
            </w:r>
          </w:p>
        </w:tc>
        <w:tc>
          <w:tcPr>
            <w:tcW w:w="0" w:type="auto"/>
            <w:vAlign w:val="center"/>
            <w:hideMark/>
          </w:tcPr>
          <w:p w14:paraId="4D391C04"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Direct responsibility</w:t>
            </w:r>
          </w:p>
        </w:tc>
        <w:tc>
          <w:tcPr>
            <w:tcW w:w="0" w:type="auto"/>
            <w:vAlign w:val="center"/>
            <w:hideMark/>
          </w:tcPr>
          <w:p w14:paraId="22F494CE"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High</w:t>
            </w:r>
          </w:p>
        </w:tc>
        <w:tc>
          <w:tcPr>
            <w:tcW w:w="0" w:type="auto"/>
            <w:vAlign w:val="center"/>
            <w:hideMark/>
          </w:tcPr>
          <w:p w14:paraId="1BFD6407"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Regular progress updates</w:t>
            </w:r>
          </w:p>
        </w:tc>
      </w:tr>
      <w:tr w:rsidR="008A341F" w:rsidRPr="006B2FB7" w14:paraId="738F8EE5" w14:textId="77777777" w:rsidTr="00F819C9">
        <w:trPr>
          <w:tblCellSpacing w:w="15" w:type="dxa"/>
        </w:trPr>
        <w:tc>
          <w:tcPr>
            <w:tcW w:w="0" w:type="auto"/>
            <w:vAlign w:val="center"/>
            <w:hideMark/>
          </w:tcPr>
          <w:p w14:paraId="227C13AE"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Example: IT Specialist</w:t>
            </w:r>
          </w:p>
        </w:tc>
        <w:tc>
          <w:tcPr>
            <w:tcW w:w="0" w:type="auto"/>
            <w:vAlign w:val="center"/>
            <w:hideMark/>
          </w:tcPr>
          <w:p w14:paraId="0D0BC046"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Responsible for implementing new scheduling software.</w:t>
            </w:r>
          </w:p>
        </w:tc>
        <w:tc>
          <w:tcPr>
            <w:tcW w:w="0" w:type="auto"/>
            <w:vAlign w:val="center"/>
            <w:hideMark/>
          </w:tcPr>
          <w:p w14:paraId="16DBEA8A"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Indirect, supports technology use</w:t>
            </w:r>
          </w:p>
        </w:tc>
        <w:tc>
          <w:tcPr>
            <w:tcW w:w="0" w:type="auto"/>
            <w:vAlign w:val="center"/>
            <w:hideMark/>
          </w:tcPr>
          <w:p w14:paraId="0DC170F3"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Medium</w:t>
            </w:r>
          </w:p>
        </w:tc>
        <w:tc>
          <w:tcPr>
            <w:tcW w:w="0" w:type="auto"/>
            <w:vAlign w:val="center"/>
            <w:hideMark/>
          </w:tcPr>
          <w:p w14:paraId="5116D253"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Consult regularly on system requirements</w:t>
            </w:r>
          </w:p>
        </w:tc>
      </w:tr>
    </w:tbl>
    <w:p w14:paraId="6569D1BD" w14:textId="77777777" w:rsidR="008A341F" w:rsidRPr="006B2FB7" w:rsidRDefault="00000000" w:rsidP="008A341F">
      <w:pPr>
        <w:spacing w:line="276" w:lineRule="auto"/>
        <w:rPr>
          <w:rFonts w:ascii="Arial" w:hAnsi="Arial" w:cs="Arial"/>
          <w:sz w:val="22"/>
          <w:szCs w:val="22"/>
        </w:rPr>
      </w:pPr>
      <w:r>
        <w:rPr>
          <w:rFonts w:ascii="Arial" w:hAnsi="Arial" w:cs="Arial"/>
          <w:sz w:val="22"/>
          <w:szCs w:val="22"/>
        </w:rPr>
        <w:pict w14:anchorId="20913453">
          <v:rect id="_x0000_i1027" style="width:0;height:1.5pt" o:hralign="center" o:hrstd="t" o:hr="t" fillcolor="#a0a0a0" stroked="f"/>
        </w:pict>
      </w:r>
    </w:p>
    <w:p w14:paraId="27A024E4" w14:textId="77777777" w:rsidR="008A341F" w:rsidRPr="006B2FB7" w:rsidRDefault="008A341F" w:rsidP="008A341F">
      <w:pPr>
        <w:spacing w:line="276" w:lineRule="auto"/>
        <w:rPr>
          <w:rFonts w:ascii="Arial" w:hAnsi="Arial" w:cs="Arial"/>
          <w:b/>
          <w:bCs/>
          <w:sz w:val="22"/>
          <w:szCs w:val="22"/>
        </w:rPr>
      </w:pPr>
      <w:r w:rsidRPr="006B2FB7">
        <w:rPr>
          <w:rFonts w:ascii="Arial" w:hAnsi="Arial" w:cs="Arial"/>
          <w:b/>
          <w:bCs/>
          <w:sz w:val="22"/>
          <w:szCs w:val="22"/>
        </w:rPr>
        <w:t>3. Instructions for Use</w:t>
      </w:r>
    </w:p>
    <w:p w14:paraId="45B40184" w14:textId="77777777" w:rsidR="008A341F" w:rsidRPr="006B2FB7" w:rsidRDefault="008A341F" w:rsidP="008A341F">
      <w:pPr>
        <w:numPr>
          <w:ilvl w:val="0"/>
          <w:numId w:val="1"/>
        </w:numPr>
        <w:spacing w:line="276" w:lineRule="auto"/>
        <w:rPr>
          <w:rFonts w:ascii="Arial" w:hAnsi="Arial" w:cs="Arial"/>
          <w:sz w:val="22"/>
          <w:szCs w:val="22"/>
        </w:rPr>
      </w:pPr>
      <w:r w:rsidRPr="006B2FB7">
        <w:rPr>
          <w:rFonts w:ascii="Arial" w:hAnsi="Arial" w:cs="Arial"/>
          <w:b/>
          <w:bCs/>
          <w:sz w:val="22"/>
          <w:szCs w:val="22"/>
        </w:rPr>
        <w:t>Identify Stakeholders</w:t>
      </w:r>
      <w:r w:rsidRPr="006B2FB7">
        <w:rPr>
          <w:rFonts w:ascii="Arial" w:hAnsi="Arial" w:cs="Arial"/>
          <w:sz w:val="22"/>
          <w:szCs w:val="22"/>
        </w:rPr>
        <w:t>: List all individuals or groups affected by the project (e.g., patients, staff, clinic leadership).</w:t>
      </w:r>
    </w:p>
    <w:p w14:paraId="25AAF1C2" w14:textId="77777777" w:rsidR="008A341F" w:rsidRPr="006B2FB7" w:rsidRDefault="008A341F" w:rsidP="008A341F">
      <w:pPr>
        <w:numPr>
          <w:ilvl w:val="0"/>
          <w:numId w:val="1"/>
        </w:numPr>
        <w:spacing w:line="276" w:lineRule="auto"/>
        <w:rPr>
          <w:rFonts w:ascii="Arial" w:hAnsi="Arial" w:cs="Arial"/>
          <w:sz w:val="22"/>
          <w:szCs w:val="22"/>
        </w:rPr>
      </w:pPr>
      <w:r w:rsidRPr="006B2FB7">
        <w:rPr>
          <w:rFonts w:ascii="Arial" w:hAnsi="Arial" w:cs="Arial"/>
          <w:b/>
          <w:bCs/>
          <w:sz w:val="22"/>
          <w:szCs w:val="22"/>
        </w:rPr>
        <w:t>Define Their Role/Interest</w:t>
      </w:r>
      <w:r w:rsidRPr="006B2FB7">
        <w:rPr>
          <w:rFonts w:ascii="Arial" w:hAnsi="Arial" w:cs="Arial"/>
          <w:sz w:val="22"/>
          <w:szCs w:val="22"/>
        </w:rPr>
        <w:t>: Describe their relationship to the project (e.g., they might use the new system, provide input, or be impacted by outcomes).</w:t>
      </w:r>
    </w:p>
    <w:p w14:paraId="2A0959EC" w14:textId="77777777" w:rsidR="008A341F" w:rsidRPr="006B2FB7" w:rsidRDefault="008A341F" w:rsidP="008A341F">
      <w:pPr>
        <w:numPr>
          <w:ilvl w:val="0"/>
          <w:numId w:val="1"/>
        </w:numPr>
        <w:spacing w:line="276" w:lineRule="auto"/>
        <w:rPr>
          <w:rFonts w:ascii="Arial" w:hAnsi="Arial" w:cs="Arial"/>
          <w:sz w:val="22"/>
          <w:szCs w:val="22"/>
        </w:rPr>
      </w:pPr>
      <w:r w:rsidRPr="006B2FB7">
        <w:rPr>
          <w:rFonts w:ascii="Arial" w:hAnsi="Arial" w:cs="Arial"/>
          <w:b/>
          <w:bCs/>
          <w:sz w:val="22"/>
          <w:szCs w:val="22"/>
        </w:rPr>
        <w:t>Assess Impact of Project</w:t>
      </w:r>
      <w:r w:rsidRPr="006B2FB7">
        <w:rPr>
          <w:rFonts w:ascii="Arial" w:hAnsi="Arial" w:cs="Arial"/>
          <w:sz w:val="22"/>
          <w:szCs w:val="22"/>
        </w:rPr>
        <w:t>: How will the project affect them? Will it change their workflow or improve patient experience?</w:t>
      </w:r>
    </w:p>
    <w:p w14:paraId="43CB8049" w14:textId="77777777" w:rsidR="008A341F" w:rsidRPr="006B2FB7" w:rsidRDefault="008A341F" w:rsidP="008A341F">
      <w:pPr>
        <w:numPr>
          <w:ilvl w:val="0"/>
          <w:numId w:val="1"/>
        </w:numPr>
        <w:spacing w:line="276" w:lineRule="auto"/>
        <w:rPr>
          <w:rFonts w:ascii="Arial" w:hAnsi="Arial" w:cs="Arial"/>
          <w:sz w:val="22"/>
          <w:szCs w:val="22"/>
        </w:rPr>
      </w:pPr>
      <w:r w:rsidRPr="006B2FB7">
        <w:rPr>
          <w:rFonts w:ascii="Arial" w:hAnsi="Arial" w:cs="Arial"/>
          <w:b/>
          <w:bCs/>
          <w:sz w:val="22"/>
          <w:szCs w:val="22"/>
        </w:rPr>
        <w:t>Determine Level of Influence</w:t>
      </w:r>
      <w:r w:rsidRPr="006B2FB7">
        <w:rPr>
          <w:rFonts w:ascii="Arial" w:hAnsi="Arial" w:cs="Arial"/>
          <w:sz w:val="22"/>
          <w:szCs w:val="22"/>
        </w:rPr>
        <w:t>: Rank each stakeholder’s influence on the project’s success (High, Medium, Low).</w:t>
      </w:r>
    </w:p>
    <w:p w14:paraId="71054A48" w14:textId="77777777" w:rsidR="008A341F" w:rsidRPr="006B2FB7" w:rsidRDefault="008A341F" w:rsidP="008A341F">
      <w:pPr>
        <w:numPr>
          <w:ilvl w:val="0"/>
          <w:numId w:val="1"/>
        </w:numPr>
        <w:spacing w:line="276" w:lineRule="auto"/>
        <w:rPr>
          <w:rFonts w:ascii="Arial" w:hAnsi="Arial" w:cs="Arial"/>
          <w:sz w:val="22"/>
          <w:szCs w:val="22"/>
        </w:rPr>
      </w:pPr>
      <w:r w:rsidRPr="006B2FB7">
        <w:rPr>
          <w:rFonts w:ascii="Arial" w:hAnsi="Arial" w:cs="Arial"/>
          <w:b/>
          <w:bCs/>
          <w:sz w:val="22"/>
          <w:szCs w:val="22"/>
        </w:rPr>
        <w:lastRenderedPageBreak/>
        <w:t>Develop Engagement Strategy</w:t>
      </w:r>
      <w:r w:rsidRPr="006B2FB7">
        <w:rPr>
          <w:rFonts w:ascii="Arial" w:hAnsi="Arial" w:cs="Arial"/>
          <w:sz w:val="22"/>
          <w:szCs w:val="22"/>
        </w:rPr>
        <w:t>: Plan how you will involve or inform each stakeholder (e.g., regular updates, feedback sessions, meetings).</w:t>
      </w:r>
    </w:p>
    <w:p w14:paraId="533F714B" w14:textId="6199CE48" w:rsidR="008A341F" w:rsidRPr="008A341F" w:rsidRDefault="00000000" w:rsidP="008A341F">
      <w:pPr>
        <w:spacing w:line="276" w:lineRule="auto"/>
        <w:rPr>
          <w:rFonts w:ascii="Arial" w:hAnsi="Arial" w:cs="Arial"/>
          <w:sz w:val="22"/>
          <w:szCs w:val="22"/>
        </w:rPr>
      </w:pPr>
      <w:r>
        <w:rPr>
          <w:rFonts w:ascii="Arial" w:hAnsi="Arial" w:cs="Arial"/>
          <w:sz w:val="22"/>
          <w:szCs w:val="22"/>
        </w:rPr>
        <w:pict w14:anchorId="7D910800">
          <v:rect id="_x0000_i1028" style="width:0;height:1.5pt" o:hralign="center" o:hrstd="t" o:hr="t" fillcolor="#a0a0a0" stroked="f"/>
        </w:pict>
      </w:r>
      <w:r w:rsidR="008A341F">
        <w:rPr>
          <w:rFonts w:ascii="Arial" w:hAnsi="Arial" w:cs="Arial"/>
          <w:b/>
          <w:bCs/>
          <w:sz w:val="22"/>
          <w:szCs w:val="22"/>
        </w:rPr>
        <w:br/>
      </w:r>
      <w:r w:rsidR="008A341F">
        <w:rPr>
          <w:rFonts w:ascii="Arial" w:hAnsi="Arial" w:cs="Arial"/>
          <w:b/>
          <w:bCs/>
          <w:sz w:val="22"/>
          <w:szCs w:val="22"/>
        </w:rPr>
        <w:br/>
      </w:r>
      <w:r w:rsidR="008A341F" w:rsidRPr="006B2FB7">
        <w:rPr>
          <w:rFonts w:ascii="Arial" w:hAnsi="Arial" w:cs="Arial"/>
          <w:b/>
          <w:bCs/>
          <w:sz w:val="22"/>
          <w:szCs w:val="22"/>
        </w:rPr>
        <w:t>4. Sample Filled Stakeholder Analysis (Private Practice)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8"/>
        <w:gridCol w:w="2124"/>
        <w:gridCol w:w="1544"/>
        <w:gridCol w:w="2356"/>
        <w:gridCol w:w="1818"/>
      </w:tblGrid>
      <w:tr w:rsidR="008A341F" w:rsidRPr="006B2FB7" w14:paraId="223C054B" w14:textId="77777777" w:rsidTr="00F819C9">
        <w:trPr>
          <w:tblHeader/>
          <w:tblCellSpacing w:w="15" w:type="dxa"/>
        </w:trPr>
        <w:tc>
          <w:tcPr>
            <w:tcW w:w="0" w:type="auto"/>
            <w:vAlign w:val="center"/>
            <w:hideMark/>
          </w:tcPr>
          <w:p w14:paraId="43EA1F24"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Stakeholder</w:t>
            </w:r>
          </w:p>
        </w:tc>
        <w:tc>
          <w:tcPr>
            <w:tcW w:w="0" w:type="auto"/>
            <w:vAlign w:val="center"/>
            <w:hideMark/>
          </w:tcPr>
          <w:p w14:paraId="07B97A34"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Role/Interest</w:t>
            </w:r>
          </w:p>
        </w:tc>
        <w:tc>
          <w:tcPr>
            <w:tcW w:w="0" w:type="auto"/>
            <w:vAlign w:val="center"/>
            <w:hideMark/>
          </w:tcPr>
          <w:p w14:paraId="7191D35C"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Impact of Project</w:t>
            </w:r>
          </w:p>
        </w:tc>
        <w:tc>
          <w:tcPr>
            <w:tcW w:w="0" w:type="auto"/>
            <w:vAlign w:val="center"/>
            <w:hideMark/>
          </w:tcPr>
          <w:p w14:paraId="026672A7"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Level of Influence (High/Medium/Low)</w:t>
            </w:r>
          </w:p>
        </w:tc>
        <w:tc>
          <w:tcPr>
            <w:tcW w:w="0" w:type="auto"/>
            <w:vAlign w:val="center"/>
            <w:hideMark/>
          </w:tcPr>
          <w:p w14:paraId="2F491875"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Engagement Strategy</w:t>
            </w:r>
          </w:p>
        </w:tc>
      </w:tr>
      <w:tr w:rsidR="008A341F" w:rsidRPr="006B2FB7" w14:paraId="534205AD" w14:textId="77777777" w:rsidTr="00F819C9">
        <w:trPr>
          <w:tblCellSpacing w:w="15" w:type="dxa"/>
        </w:trPr>
        <w:tc>
          <w:tcPr>
            <w:tcW w:w="0" w:type="auto"/>
            <w:vAlign w:val="center"/>
            <w:hideMark/>
          </w:tcPr>
          <w:p w14:paraId="73A3CEFB"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Patients</w:t>
            </w:r>
          </w:p>
        </w:tc>
        <w:tc>
          <w:tcPr>
            <w:tcW w:w="0" w:type="auto"/>
            <w:vAlign w:val="center"/>
            <w:hideMark/>
          </w:tcPr>
          <w:p w14:paraId="6E4870FC"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Recipients of care, experience changes in wait times and care access.</w:t>
            </w:r>
          </w:p>
        </w:tc>
        <w:tc>
          <w:tcPr>
            <w:tcW w:w="0" w:type="auto"/>
            <w:vAlign w:val="center"/>
            <w:hideMark/>
          </w:tcPr>
          <w:p w14:paraId="6C2372D9"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Direct impact on care experience</w:t>
            </w:r>
          </w:p>
        </w:tc>
        <w:tc>
          <w:tcPr>
            <w:tcW w:w="0" w:type="auto"/>
            <w:vAlign w:val="center"/>
            <w:hideMark/>
          </w:tcPr>
          <w:p w14:paraId="26F9E00D"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High</w:t>
            </w:r>
          </w:p>
        </w:tc>
        <w:tc>
          <w:tcPr>
            <w:tcW w:w="0" w:type="auto"/>
            <w:vAlign w:val="center"/>
            <w:hideMark/>
          </w:tcPr>
          <w:p w14:paraId="5B1517E1"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Surveys for feedback, appointment reminders</w:t>
            </w:r>
          </w:p>
        </w:tc>
      </w:tr>
      <w:tr w:rsidR="008A341F" w:rsidRPr="006B2FB7" w14:paraId="4686D671" w14:textId="77777777" w:rsidTr="00F819C9">
        <w:trPr>
          <w:tblCellSpacing w:w="15" w:type="dxa"/>
        </w:trPr>
        <w:tc>
          <w:tcPr>
            <w:tcW w:w="0" w:type="auto"/>
            <w:vAlign w:val="center"/>
            <w:hideMark/>
          </w:tcPr>
          <w:p w14:paraId="26E0B01D"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Receptionist</w:t>
            </w:r>
          </w:p>
        </w:tc>
        <w:tc>
          <w:tcPr>
            <w:tcW w:w="0" w:type="auto"/>
            <w:vAlign w:val="center"/>
            <w:hideMark/>
          </w:tcPr>
          <w:p w14:paraId="14D12274"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Administering new intake and scheduling process.</w:t>
            </w:r>
          </w:p>
        </w:tc>
        <w:tc>
          <w:tcPr>
            <w:tcW w:w="0" w:type="auto"/>
            <w:vAlign w:val="center"/>
            <w:hideMark/>
          </w:tcPr>
          <w:p w14:paraId="36236E6B"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Direct involvement in new workflow</w:t>
            </w:r>
          </w:p>
        </w:tc>
        <w:tc>
          <w:tcPr>
            <w:tcW w:w="0" w:type="auto"/>
            <w:vAlign w:val="center"/>
            <w:hideMark/>
          </w:tcPr>
          <w:p w14:paraId="084FD425"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High</w:t>
            </w:r>
          </w:p>
        </w:tc>
        <w:tc>
          <w:tcPr>
            <w:tcW w:w="0" w:type="auto"/>
            <w:vAlign w:val="center"/>
            <w:hideMark/>
          </w:tcPr>
          <w:p w14:paraId="798A37AD"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Training sessions, weekly check-ins</w:t>
            </w:r>
          </w:p>
        </w:tc>
      </w:tr>
      <w:tr w:rsidR="008A341F" w:rsidRPr="006B2FB7" w14:paraId="088826FC" w14:textId="77777777" w:rsidTr="00F819C9">
        <w:trPr>
          <w:tblCellSpacing w:w="15" w:type="dxa"/>
        </w:trPr>
        <w:tc>
          <w:tcPr>
            <w:tcW w:w="0" w:type="auto"/>
            <w:vAlign w:val="center"/>
            <w:hideMark/>
          </w:tcPr>
          <w:p w14:paraId="3DDD8AC9"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External IT Support</w:t>
            </w:r>
          </w:p>
        </w:tc>
        <w:tc>
          <w:tcPr>
            <w:tcW w:w="0" w:type="auto"/>
            <w:vAlign w:val="center"/>
            <w:hideMark/>
          </w:tcPr>
          <w:p w14:paraId="772223C6"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Set up and maintain new scheduling software.</w:t>
            </w:r>
          </w:p>
        </w:tc>
        <w:tc>
          <w:tcPr>
            <w:tcW w:w="0" w:type="auto"/>
            <w:vAlign w:val="center"/>
            <w:hideMark/>
          </w:tcPr>
          <w:p w14:paraId="73C34C33"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Indirect role, supports tech system</w:t>
            </w:r>
          </w:p>
        </w:tc>
        <w:tc>
          <w:tcPr>
            <w:tcW w:w="0" w:type="auto"/>
            <w:vAlign w:val="center"/>
            <w:hideMark/>
          </w:tcPr>
          <w:p w14:paraId="264F48AD"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Medium</w:t>
            </w:r>
          </w:p>
        </w:tc>
        <w:tc>
          <w:tcPr>
            <w:tcW w:w="0" w:type="auto"/>
            <w:vAlign w:val="center"/>
            <w:hideMark/>
          </w:tcPr>
          <w:p w14:paraId="4AA3C9F9"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Consult regularly on system setup</w:t>
            </w:r>
          </w:p>
        </w:tc>
      </w:tr>
    </w:tbl>
    <w:p w14:paraId="6A4C36A2" w14:textId="77777777" w:rsidR="008A341F" w:rsidRPr="006B2FB7" w:rsidRDefault="00000000" w:rsidP="008A341F">
      <w:pPr>
        <w:spacing w:line="276" w:lineRule="auto"/>
        <w:rPr>
          <w:rFonts w:ascii="Arial" w:hAnsi="Arial" w:cs="Arial"/>
          <w:sz w:val="22"/>
          <w:szCs w:val="22"/>
        </w:rPr>
      </w:pPr>
      <w:r>
        <w:rPr>
          <w:rFonts w:ascii="Arial" w:hAnsi="Arial" w:cs="Arial"/>
          <w:sz w:val="22"/>
          <w:szCs w:val="22"/>
        </w:rPr>
        <w:pict w14:anchorId="3FECDC84">
          <v:rect id="_x0000_i1029" style="width:0;height:1.5pt" o:hralign="center" o:hrstd="t" o:hr="t" fillcolor="#a0a0a0" stroked="f"/>
        </w:pict>
      </w:r>
    </w:p>
    <w:p w14:paraId="08D8E1B0" w14:textId="77777777" w:rsidR="008A341F" w:rsidRPr="006B2FB7" w:rsidRDefault="008A341F" w:rsidP="008A341F">
      <w:pPr>
        <w:spacing w:line="276" w:lineRule="auto"/>
        <w:rPr>
          <w:rFonts w:ascii="Arial" w:hAnsi="Arial" w:cs="Arial"/>
          <w:b/>
          <w:bCs/>
          <w:sz w:val="22"/>
          <w:szCs w:val="22"/>
        </w:rPr>
      </w:pPr>
      <w:r w:rsidRPr="006B2FB7">
        <w:rPr>
          <w:rFonts w:ascii="Arial" w:hAnsi="Arial" w:cs="Arial"/>
          <w:b/>
          <w:bCs/>
          <w:sz w:val="22"/>
          <w:szCs w:val="22"/>
        </w:rPr>
        <w:t>5. Sample Filled Stakeholder Analysis (Clinic Setting)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4"/>
        <w:gridCol w:w="2223"/>
        <w:gridCol w:w="1572"/>
        <w:gridCol w:w="2322"/>
        <w:gridCol w:w="1769"/>
      </w:tblGrid>
      <w:tr w:rsidR="008A341F" w:rsidRPr="006B2FB7" w14:paraId="48BCFFBD" w14:textId="77777777" w:rsidTr="00F819C9">
        <w:trPr>
          <w:tblHeader/>
          <w:tblCellSpacing w:w="15" w:type="dxa"/>
        </w:trPr>
        <w:tc>
          <w:tcPr>
            <w:tcW w:w="0" w:type="auto"/>
            <w:vAlign w:val="center"/>
            <w:hideMark/>
          </w:tcPr>
          <w:p w14:paraId="0356C195"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Stakeholder</w:t>
            </w:r>
          </w:p>
        </w:tc>
        <w:tc>
          <w:tcPr>
            <w:tcW w:w="0" w:type="auto"/>
            <w:vAlign w:val="center"/>
            <w:hideMark/>
          </w:tcPr>
          <w:p w14:paraId="324D1DCA"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Role/Interest</w:t>
            </w:r>
          </w:p>
        </w:tc>
        <w:tc>
          <w:tcPr>
            <w:tcW w:w="0" w:type="auto"/>
            <w:vAlign w:val="center"/>
            <w:hideMark/>
          </w:tcPr>
          <w:p w14:paraId="537C8BC0"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Impact of Project</w:t>
            </w:r>
          </w:p>
        </w:tc>
        <w:tc>
          <w:tcPr>
            <w:tcW w:w="0" w:type="auto"/>
            <w:vAlign w:val="center"/>
            <w:hideMark/>
          </w:tcPr>
          <w:p w14:paraId="6C0A1585"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Level of Influence (High/Medium/Low)</w:t>
            </w:r>
          </w:p>
        </w:tc>
        <w:tc>
          <w:tcPr>
            <w:tcW w:w="0" w:type="auto"/>
            <w:vAlign w:val="center"/>
            <w:hideMark/>
          </w:tcPr>
          <w:p w14:paraId="59E8882D"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Engagement Strategy</w:t>
            </w:r>
          </w:p>
        </w:tc>
      </w:tr>
      <w:tr w:rsidR="008A341F" w:rsidRPr="006B2FB7" w14:paraId="296F5FCA" w14:textId="77777777" w:rsidTr="00F819C9">
        <w:trPr>
          <w:tblCellSpacing w:w="15" w:type="dxa"/>
        </w:trPr>
        <w:tc>
          <w:tcPr>
            <w:tcW w:w="0" w:type="auto"/>
            <w:vAlign w:val="center"/>
            <w:hideMark/>
          </w:tcPr>
          <w:p w14:paraId="15ABC3E3"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Patients and Families</w:t>
            </w:r>
          </w:p>
        </w:tc>
        <w:tc>
          <w:tcPr>
            <w:tcW w:w="0" w:type="auto"/>
            <w:vAlign w:val="center"/>
            <w:hideMark/>
          </w:tcPr>
          <w:p w14:paraId="7986A737"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Receive care; interested in faster service and improved communication.</w:t>
            </w:r>
          </w:p>
        </w:tc>
        <w:tc>
          <w:tcPr>
            <w:tcW w:w="0" w:type="auto"/>
            <w:vAlign w:val="center"/>
            <w:hideMark/>
          </w:tcPr>
          <w:p w14:paraId="3DC9DB52"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Direct impact on care experience</w:t>
            </w:r>
          </w:p>
        </w:tc>
        <w:tc>
          <w:tcPr>
            <w:tcW w:w="0" w:type="auto"/>
            <w:vAlign w:val="center"/>
            <w:hideMark/>
          </w:tcPr>
          <w:p w14:paraId="03EFB9D3"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High</w:t>
            </w:r>
          </w:p>
        </w:tc>
        <w:tc>
          <w:tcPr>
            <w:tcW w:w="0" w:type="auto"/>
            <w:vAlign w:val="center"/>
            <w:hideMark/>
          </w:tcPr>
          <w:p w14:paraId="1EB88FBF"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Surveys and feedback, family meetings</w:t>
            </w:r>
          </w:p>
        </w:tc>
      </w:tr>
      <w:tr w:rsidR="008A341F" w:rsidRPr="006B2FB7" w14:paraId="640EAC39" w14:textId="77777777" w:rsidTr="00F819C9">
        <w:trPr>
          <w:tblCellSpacing w:w="15" w:type="dxa"/>
        </w:trPr>
        <w:tc>
          <w:tcPr>
            <w:tcW w:w="0" w:type="auto"/>
            <w:vAlign w:val="center"/>
            <w:hideMark/>
          </w:tcPr>
          <w:p w14:paraId="30BA9436"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DOs</w:t>
            </w:r>
          </w:p>
        </w:tc>
        <w:tc>
          <w:tcPr>
            <w:tcW w:w="0" w:type="auto"/>
            <w:vAlign w:val="center"/>
            <w:hideMark/>
          </w:tcPr>
          <w:p w14:paraId="00D4AE91"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Provide care; must adjust to new processes.</w:t>
            </w:r>
          </w:p>
        </w:tc>
        <w:tc>
          <w:tcPr>
            <w:tcW w:w="0" w:type="auto"/>
            <w:vAlign w:val="center"/>
            <w:hideMark/>
          </w:tcPr>
          <w:p w14:paraId="7A39A712"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Will directly implement process changes</w:t>
            </w:r>
          </w:p>
        </w:tc>
        <w:tc>
          <w:tcPr>
            <w:tcW w:w="0" w:type="auto"/>
            <w:vAlign w:val="center"/>
            <w:hideMark/>
          </w:tcPr>
          <w:p w14:paraId="10CB58CD"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High</w:t>
            </w:r>
          </w:p>
        </w:tc>
        <w:tc>
          <w:tcPr>
            <w:tcW w:w="0" w:type="auto"/>
            <w:vAlign w:val="center"/>
            <w:hideMark/>
          </w:tcPr>
          <w:p w14:paraId="641A67D8"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 xml:space="preserve">Engage in planning; </w:t>
            </w:r>
            <w:proofErr w:type="gramStart"/>
            <w:r w:rsidRPr="006B2FB7">
              <w:rPr>
                <w:rFonts w:ascii="Arial" w:hAnsi="Arial" w:cs="Arial"/>
                <w:sz w:val="22"/>
                <w:szCs w:val="22"/>
              </w:rPr>
              <w:t>involve</w:t>
            </w:r>
            <w:proofErr w:type="gramEnd"/>
            <w:r w:rsidRPr="006B2FB7">
              <w:rPr>
                <w:rFonts w:ascii="Arial" w:hAnsi="Arial" w:cs="Arial"/>
                <w:sz w:val="22"/>
                <w:szCs w:val="22"/>
              </w:rPr>
              <w:t xml:space="preserve"> in testing</w:t>
            </w:r>
          </w:p>
        </w:tc>
      </w:tr>
      <w:tr w:rsidR="008A341F" w:rsidRPr="006B2FB7" w14:paraId="58A17D57" w14:textId="77777777" w:rsidTr="00F819C9">
        <w:trPr>
          <w:tblCellSpacing w:w="15" w:type="dxa"/>
        </w:trPr>
        <w:tc>
          <w:tcPr>
            <w:tcW w:w="0" w:type="auto"/>
            <w:vAlign w:val="center"/>
            <w:hideMark/>
          </w:tcPr>
          <w:p w14:paraId="21F1EFFC"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Clinic Admin Team</w:t>
            </w:r>
          </w:p>
        </w:tc>
        <w:tc>
          <w:tcPr>
            <w:tcW w:w="0" w:type="auto"/>
            <w:vAlign w:val="center"/>
            <w:hideMark/>
          </w:tcPr>
          <w:p w14:paraId="599051E4"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Coordinate clinic operations, including scheduling.</w:t>
            </w:r>
          </w:p>
        </w:tc>
        <w:tc>
          <w:tcPr>
            <w:tcW w:w="0" w:type="auto"/>
            <w:vAlign w:val="center"/>
            <w:hideMark/>
          </w:tcPr>
          <w:p w14:paraId="10A26C47"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Critical to the success of operational changes</w:t>
            </w:r>
          </w:p>
        </w:tc>
        <w:tc>
          <w:tcPr>
            <w:tcW w:w="0" w:type="auto"/>
            <w:vAlign w:val="center"/>
            <w:hideMark/>
          </w:tcPr>
          <w:p w14:paraId="4220881B"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High</w:t>
            </w:r>
          </w:p>
        </w:tc>
        <w:tc>
          <w:tcPr>
            <w:tcW w:w="0" w:type="auto"/>
            <w:vAlign w:val="center"/>
            <w:hideMark/>
          </w:tcPr>
          <w:p w14:paraId="75124301"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Weekly progress updates, daily briefings</w:t>
            </w:r>
          </w:p>
        </w:tc>
      </w:tr>
      <w:tr w:rsidR="008A341F" w:rsidRPr="006B2FB7" w14:paraId="60B4DB04" w14:textId="77777777" w:rsidTr="00F819C9">
        <w:trPr>
          <w:tblCellSpacing w:w="15" w:type="dxa"/>
        </w:trPr>
        <w:tc>
          <w:tcPr>
            <w:tcW w:w="0" w:type="auto"/>
            <w:vAlign w:val="center"/>
            <w:hideMark/>
          </w:tcPr>
          <w:p w14:paraId="465255BC"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Clinic Director</w:t>
            </w:r>
          </w:p>
        </w:tc>
        <w:tc>
          <w:tcPr>
            <w:tcW w:w="0" w:type="auto"/>
            <w:vAlign w:val="center"/>
            <w:hideMark/>
          </w:tcPr>
          <w:p w14:paraId="5FAFF30C" w14:textId="77777777" w:rsidR="008A341F" w:rsidRPr="006B2FB7" w:rsidRDefault="008A341F" w:rsidP="00F819C9">
            <w:pPr>
              <w:spacing w:line="276" w:lineRule="auto"/>
              <w:rPr>
                <w:rFonts w:ascii="Arial" w:hAnsi="Arial" w:cs="Arial"/>
                <w:sz w:val="22"/>
                <w:szCs w:val="22"/>
              </w:rPr>
            </w:pPr>
            <w:proofErr w:type="gramStart"/>
            <w:r w:rsidRPr="006B2FB7">
              <w:rPr>
                <w:rFonts w:ascii="Arial" w:hAnsi="Arial" w:cs="Arial"/>
                <w:sz w:val="22"/>
                <w:szCs w:val="22"/>
              </w:rPr>
              <w:t>Oversees</w:t>
            </w:r>
            <w:proofErr w:type="gramEnd"/>
            <w:r w:rsidRPr="006B2FB7">
              <w:rPr>
                <w:rFonts w:ascii="Arial" w:hAnsi="Arial" w:cs="Arial"/>
                <w:sz w:val="22"/>
                <w:szCs w:val="22"/>
              </w:rPr>
              <w:t xml:space="preserve"> all clinic operations and ensures success of the project.</w:t>
            </w:r>
          </w:p>
        </w:tc>
        <w:tc>
          <w:tcPr>
            <w:tcW w:w="0" w:type="auto"/>
            <w:vAlign w:val="center"/>
            <w:hideMark/>
          </w:tcPr>
          <w:p w14:paraId="7C0C06D2"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Directly responsible for overall project</w:t>
            </w:r>
          </w:p>
        </w:tc>
        <w:tc>
          <w:tcPr>
            <w:tcW w:w="0" w:type="auto"/>
            <w:vAlign w:val="center"/>
            <w:hideMark/>
          </w:tcPr>
          <w:p w14:paraId="746EA2F8"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High</w:t>
            </w:r>
          </w:p>
        </w:tc>
        <w:tc>
          <w:tcPr>
            <w:tcW w:w="0" w:type="auto"/>
            <w:vAlign w:val="center"/>
            <w:hideMark/>
          </w:tcPr>
          <w:p w14:paraId="536EE786"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Bi-weekly reports, leadership meetings</w:t>
            </w:r>
          </w:p>
        </w:tc>
      </w:tr>
      <w:tr w:rsidR="008A341F" w:rsidRPr="006B2FB7" w14:paraId="29F05953" w14:textId="77777777" w:rsidTr="00F819C9">
        <w:trPr>
          <w:tblCellSpacing w:w="15" w:type="dxa"/>
        </w:trPr>
        <w:tc>
          <w:tcPr>
            <w:tcW w:w="0" w:type="auto"/>
            <w:vAlign w:val="center"/>
            <w:hideMark/>
          </w:tcPr>
          <w:p w14:paraId="15431268"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IT Specialist</w:t>
            </w:r>
          </w:p>
        </w:tc>
        <w:tc>
          <w:tcPr>
            <w:tcW w:w="0" w:type="auto"/>
            <w:vAlign w:val="center"/>
            <w:hideMark/>
          </w:tcPr>
          <w:p w14:paraId="4925CD1D"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Implement and maintain new systems.</w:t>
            </w:r>
          </w:p>
        </w:tc>
        <w:tc>
          <w:tcPr>
            <w:tcW w:w="0" w:type="auto"/>
            <w:vAlign w:val="center"/>
            <w:hideMark/>
          </w:tcPr>
          <w:p w14:paraId="4A3AA741" w14:textId="77777777" w:rsidR="008A341F" w:rsidRPr="006B2FB7" w:rsidRDefault="008A341F" w:rsidP="00F819C9">
            <w:pPr>
              <w:spacing w:line="276" w:lineRule="auto"/>
              <w:rPr>
                <w:rFonts w:ascii="Arial" w:hAnsi="Arial" w:cs="Arial"/>
                <w:sz w:val="22"/>
                <w:szCs w:val="22"/>
              </w:rPr>
            </w:pPr>
            <w:proofErr w:type="gramStart"/>
            <w:r w:rsidRPr="006B2FB7">
              <w:rPr>
                <w:rFonts w:ascii="Arial" w:hAnsi="Arial" w:cs="Arial"/>
                <w:sz w:val="22"/>
                <w:szCs w:val="22"/>
              </w:rPr>
              <w:t>Indirect,</w:t>
            </w:r>
            <w:proofErr w:type="gramEnd"/>
            <w:r w:rsidRPr="006B2FB7">
              <w:rPr>
                <w:rFonts w:ascii="Arial" w:hAnsi="Arial" w:cs="Arial"/>
                <w:sz w:val="22"/>
                <w:szCs w:val="22"/>
              </w:rPr>
              <w:t xml:space="preserve"> provides technical support</w:t>
            </w:r>
          </w:p>
        </w:tc>
        <w:tc>
          <w:tcPr>
            <w:tcW w:w="0" w:type="auto"/>
            <w:vAlign w:val="center"/>
            <w:hideMark/>
          </w:tcPr>
          <w:p w14:paraId="472F3AA9"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Medium</w:t>
            </w:r>
          </w:p>
        </w:tc>
        <w:tc>
          <w:tcPr>
            <w:tcW w:w="0" w:type="auto"/>
            <w:vAlign w:val="center"/>
            <w:hideMark/>
          </w:tcPr>
          <w:p w14:paraId="79EA3B42"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Consult during setup, provide ongoing support</w:t>
            </w:r>
          </w:p>
        </w:tc>
      </w:tr>
    </w:tbl>
    <w:p w14:paraId="049F92DB" w14:textId="77777777" w:rsidR="008A341F" w:rsidRPr="006B2FB7" w:rsidRDefault="00000000" w:rsidP="008A341F">
      <w:pPr>
        <w:spacing w:line="276" w:lineRule="auto"/>
        <w:rPr>
          <w:rFonts w:ascii="Arial" w:hAnsi="Arial" w:cs="Arial"/>
          <w:sz w:val="22"/>
          <w:szCs w:val="22"/>
        </w:rPr>
      </w:pPr>
      <w:r>
        <w:rPr>
          <w:rFonts w:ascii="Arial" w:hAnsi="Arial" w:cs="Arial"/>
          <w:sz w:val="22"/>
          <w:szCs w:val="22"/>
        </w:rPr>
        <w:lastRenderedPageBreak/>
        <w:pict w14:anchorId="7CD478CF">
          <v:rect id="_x0000_i1030" style="width:0;height:1.5pt" o:hralign="center" o:hrstd="t" o:hr="t" fillcolor="#a0a0a0" stroked="f"/>
        </w:pict>
      </w:r>
    </w:p>
    <w:p w14:paraId="78D19CE5" w14:textId="77777777" w:rsidR="008A341F" w:rsidRPr="006B2FB7" w:rsidRDefault="008A341F" w:rsidP="008A341F">
      <w:pPr>
        <w:spacing w:line="276" w:lineRule="auto"/>
        <w:rPr>
          <w:rFonts w:ascii="Arial" w:hAnsi="Arial" w:cs="Arial"/>
          <w:b/>
          <w:bCs/>
          <w:sz w:val="22"/>
          <w:szCs w:val="22"/>
        </w:rPr>
      </w:pPr>
      <w:r w:rsidRPr="006B2FB7">
        <w:rPr>
          <w:rFonts w:ascii="Arial" w:hAnsi="Arial" w:cs="Arial"/>
          <w:b/>
          <w:bCs/>
          <w:sz w:val="22"/>
          <w:szCs w:val="22"/>
        </w:rPr>
        <w:t>6. Stakeholder Engagement Plan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1"/>
        <w:gridCol w:w="3651"/>
        <w:gridCol w:w="1614"/>
        <w:gridCol w:w="2104"/>
      </w:tblGrid>
      <w:tr w:rsidR="008A341F" w:rsidRPr="006B2FB7" w14:paraId="72BE65F8" w14:textId="77777777" w:rsidTr="00F819C9">
        <w:trPr>
          <w:tblHeader/>
          <w:tblCellSpacing w:w="15" w:type="dxa"/>
        </w:trPr>
        <w:tc>
          <w:tcPr>
            <w:tcW w:w="0" w:type="auto"/>
            <w:vAlign w:val="center"/>
            <w:hideMark/>
          </w:tcPr>
          <w:p w14:paraId="1C7CE605"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Stakeholder Group</w:t>
            </w:r>
          </w:p>
        </w:tc>
        <w:tc>
          <w:tcPr>
            <w:tcW w:w="0" w:type="auto"/>
            <w:vAlign w:val="center"/>
            <w:hideMark/>
          </w:tcPr>
          <w:p w14:paraId="7E9105C9"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Engagement Strategy</w:t>
            </w:r>
          </w:p>
        </w:tc>
        <w:tc>
          <w:tcPr>
            <w:tcW w:w="0" w:type="auto"/>
            <w:vAlign w:val="center"/>
            <w:hideMark/>
          </w:tcPr>
          <w:p w14:paraId="1C97E429"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Timing</w:t>
            </w:r>
          </w:p>
        </w:tc>
        <w:tc>
          <w:tcPr>
            <w:tcW w:w="0" w:type="auto"/>
            <w:vAlign w:val="center"/>
            <w:hideMark/>
          </w:tcPr>
          <w:p w14:paraId="0A18C15B" w14:textId="77777777" w:rsidR="008A341F" w:rsidRPr="006B2FB7" w:rsidRDefault="008A341F" w:rsidP="00F819C9">
            <w:pPr>
              <w:spacing w:line="276" w:lineRule="auto"/>
              <w:rPr>
                <w:rFonts w:ascii="Arial" w:hAnsi="Arial" w:cs="Arial"/>
                <w:b/>
                <w:bCs/>
                <w:sz w:val="22"/>
                <w:szCs w:val="22"/>
              </w:rPr>
            </w:pPr>
            <w:r w:rsidRPr="006B2FB7">
              <w:rPr>
                <w:rFonts w:ascii="Arial" w:hAnsi="Arial" w:cs="Arial"/>
                <w:b/>
                <w:bCs/>
                <w:sz w:val="22"/>
                <w:szCs w:val="22"/>
              </w:rPr>
              <w:t>Responsible Person</w:t>
            </w:r>
          </w:p>
        </w:tc>
      </w:tr>
      <w:tr w:rsidR="008A341F" w:rsidRPr="006B2FB7" w14:paraId="17A288FA" w14:textId="77777777" w:rsidTr="00F819C9">
        <w:trPr>
          <w:tblCellSpacing w:w="15" w:type="dxa"/>
        </w:trPr>
        <w:tc>
          <w:tcPr>
            <w:tcW w:w="0" w:type="auto"/>
            <w:vAlign w:val="center"/>
            <w:hideMark/>
          </w:tcPr>
          <w:p w14:paraId="0D5AD7DA"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Patients</w:t>
            </w:r>
          </w:p>
        </w:tc>
        <w:tc>
          <w:tcPr>
            <w:tcW w:w="0" w:type="auto"/>
            <w:vAlign w:val="center"/>
            <w:hideMark/>
          </w:tcPr>
          <w:p w14:paraId="71178A4D"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Regular surveys and feedback sessions</w:t>
            </w:r>
          </w:p>
        </w:tc>
        <w:tc>
          <w:tcPr>
            <w:tcW w:w="0" w:type="auto"/>
            <w:vAlign w:val="center"/>
            <w:hideMark/>
          </w:tcPr>
          <w:p w14:paraId="2F21B072"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Monthly</w:t>
            </w:r>
          </w:p>
        </w:tc>
        <w:tc>
          <w:tcPr>
            <w:tcW w:w="0" w:type="auto"/>
            <w:vAlign w:val="center"/>
            <w:hideMark/>
          </w:tcPr>
          <w:p w14:paraId="3A7AE4A6"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Clinic Manager</w:t>
            </w:r>
          </w:p>
        </w:tc>
      </w:tr>
      <w:tr w:rsidR="008A341F" w:rsidRPr="006B2FB7" w14:paraId="1DD59096" w14:textId="77777777" w:rsidTr="00F819C9">
        <w:trPr>
          <w:tblCellSpacing w:w="15" w:type="dxa"/>
        </w:trPr>
        <w:tc>
          <w:tcPr>
            <w:tcW w:w="0" w:type="auto"/>
            <w:vAlign w:val="center"/>
            <w:hideMark/>
          </w:tcPr>
          <w:p w14:paraId="516D9C09"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Clinic Staff</w:t>
            </w:r>
          </w:p>
        </w:tc>
        <w:tc>
          <w:tcPr>
            <w:tcW w:w="0" w:type="auto"/>
            <w:vAlign w:val="center"/>
            <w:hideMark/>
          </w:tcPr>
          <w:p w14:paraId="7507EE77"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Weekly updates and check-ins</w:t>
            </w:r>
          </w:p>
        </w:tc>
        <w:tc>
          <w:tcPr>
            <w:tcW w:w="0" w:type="auto"/>
            <w:vAlign w:val="center"/>
            <w:hideMark/>
          </w:tcPr>
          <w:p w14:paraId="4C544C55"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Weekly</w:t>
            </w:r>
          </w:p>
        </w:tc>
        <w:tc>
          <w:tcPr>
            <w:tcW w:w="0" w:type="auto"/>
            <w:vAlign w:val="center"/>
            <w:hideMark/>
          </w:tcPr>
          <w:p w14:paraId="59013185"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Lead DO</w:t>
            </w:r>
          </w:p>
        </w:tc>
      </w:tr>
      <w:tr w:rsidR="008A341F" w:rsidRPr="006B2FB7" w14:paraId="1E7279BF" w14:textId="77777777" w:rsidTr="00F819C9">
        <w:trPr>
          <w:tblCellSpacing w:w="15" w:type="dxa"/>
        </w:trPr>
        <w:tc>
          <w:tcPr>
            <w:tcW w:w="0" w:type="auto"/>
            <w:vAlign w:val="center"/>
            <w:hideMark/>
          </w:tcPr>
          <w:p w14:paraId="25189918"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IT Specialist</w:t>
            </w:r>
          </w:p>
        </w:tc>
        <w:tc>
          <w:tcPr>
            <w:tcW w:w="0" w:type="auto"/>
            <w:vAlign w:val="center"/>
            <w:hideMark/>
          </w:tcPr>
          <w:p w14:paraId="3BB5F5F3"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Consult during implementation</w:t>
            </w:r>
          </w:p>
        </w:tc>
        <w:tc>
          <w:tcPr>
            <w:tcW w:w="0" w:type="auto"/>
            <w:vAlign w:val="center"/>
            <w:hideMark/>
          </w:tcPr>
          <w:p w14:paraId="4EA94903"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As needed</w:t>
            </w:r>
          </w:p>
        </w:tc>
        <w:tc>
          <w:tcPr>
            <w:tcW w:w="0" w:type="auto"/>
            <w:vAlign w:val="center"/>
            <w:hideMark/>
          </w:tcPr>
          <w:p w14:paraId="4F62DAD8"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Project Manager</w:t>
            </w:r>
          </w:p>
        </w:tc>
      </w:tr>
      <w:tr w:rsidR="008A341F" w:rsidRPr="006B2FB7" w14:paraId="26563ADF" w14:textId="77777777" w:rsidTr="00F819C9">
        <w:trPr>
          <w:tblCellSpacing w:w="15" w:type="dxa"/>
        </w:trPr>
        <w:tc>
          <w:tcPr>
            <w:tcW w:w="0" w:type="auto"/>
            <w:vAlign w:val="center"/>
            <w:hideMark/>
          </w:tcPr>
          <w:p w14:paraId="28B54FBB" w14:textId="77777777" w:rsidR="008A341F" w:rsidRPr="006B2FB7" w:rsidRDefault="008A341F" w:rsidP="00F819C9">
            <w:pPr>
              <w:spacing w:line="276" w:lineRule="auto"/>
              <w:rPr>
                <w:rFonts w:ascii="Arial" w:hAnsi="Arial" w:cs="Arial"/>
                <w:sz w:val="22"/>
                <w:szCs w:val="22"/>
              </w:rPr>
            </w:pPr>
            <w:r w:rsidRPr="006B2FB7">
              <w:rPr>
                <w:rFonts w:ascii="Arial" w:hAnsi="Arial" w:cs="Arial"/>
                <w:b/>
                <w:bCs/>
                <w:sz w:val="22"/>
                <w:szCs w:val="22"/>
              </w:rPr>
              <w:t>Clinic Leadership</w:t>
            </w:r>
          </w:p>
        </w:tc>
        <w:tc>
          <w:tcPr>
            <w:tcW w:w="0" w:type="auto"/>
            <w:vAlign w:val="center"/>
            <w:hideMark/>
          </w:tcPr>
          <w:p w14:paraId="4EC08D61"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Bi-weekly reports, leadership meetings</w:t>
            </w:r>
          </w:p>
        </w:tc>
        <w:tc>
          <w:tcPr>
            <w:tcW w:w="0" w:type="auto"/>
            <w:vAlign w:val="center"/>
            <w:hideMark/>
          </w:tcPr>
          <w:p w14:paraId="4BFC90EA"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Every two weeks</w:t>
            </w:r>
          </w:p>
        </w:tc>
        <w:tc>
          <w:tcPr>
            <w:tcW w:w="0" w:type="auto"/>
            <w:vAlign w:val="center"/>
            <w:hideMark/>
          </w:tcPr>
          <w:p w14:paraId="33503035" w14:textId="77777777" w:rsidR="008A341F" w:rsidRPr="006B2FB7" w:rsidRDefault="008A341F" w:rsidP="00F819C9">
            <w:pPr>
              <w:spacing w:line="276" w:lineRule="auto"/>
              <w:rPr>
                <w:rFonts w:ascii="Arial" w:hAnsi="Arial" w:cs="Arial"/>
                <w:sz w:val="22"/>
                <w:szCs w:val="22"/>
              </w:rPr>
            </w:pPr>
            <w:r w:rsidRPr="006B2FB7">
              <w:rPr>
                <w:rFonts w:ascii="Arial" w:hAnsi="Arial" w:cs="Arial"/>
                <w:sz w:val="22"/>
                <w:szCs w:val="22"/>
              </w:rPr>
              <w:t>Clinic Director</w:t>
            </w:r>
          </w:p>
        </w:tc>
      </w:tr>
    </w:tbl>
    <w:p w14:paraId="551D39C7" w14:textId="77777777" w:rsidR="008A341F" w:rsidRPr="006B2FB7" w:rsidRDefault="00000000" w:rsidP="008A341F">
      <w:pPr>
        <w:spacing w:line="276" w:lineRule="auto"/>
        <w:rPr>
          <w:rFonts w:ascii="Arial" w:hAnsi="Arial" w:cs="Arial"/>
          <w:sz w:val="22"/>
          <w:szCs w:val="22"/>
        </w:rPr>
      </w:pPr>
      <w:r>
        <w:rPr>
          <w:rFonts w:ascii="Arial" w:hAnsi="Arial" w:cs="Arial"/>
          <w:sz w:val="22"/>
          <w:szCs w:val="22"/>
        </w:rPr>
        <w:pict w14:anchorId="7E2B9AA0">
          <v:rect id="_x0000_i1031" style="width:0;height:1.5pt" o:hralign="center" o:hrstd="t" o:hr="t" fillcolor="#a0a0a0" stroked="f"/>
        </w:pict>
      </w:r>
    </w:p>
    <w:p w14:paraId="5D3E6D0B" w14:textId="77777777" w:rsidR="008A341F" w:rsidRPr="006B2FB7" w:rsidRDefault="008A341F" w:rsidP="008A341F">
      <w:pPr>
        <w:spacing w:line="276" w:lineRule="auto"/>
        <w:rPr>
          <w:rFonts w:ascii="Arial" w:hAnsi="Arial" w:cs="Arial"/>
          <w:b/>
          <w:bCs/>
          <w:sz w:val="22"/>
          <w:szCs w:val="22"/>
        </w:rPr>
      </w:pPr>
      <w:r w:rsidRPr="006B2FB7">
        <w:rPr>
          <w:rFonts w:ascii="Arial" w:hAnsi="Arial" w:cs="Arial"/>
          <w:b/>
          <w:bCs/>
          <w:sz w:val="22"/>
          <w:szCs w:val="22"/>
        </w:rPr>
        <w:t>7. Benefits of Stakeholder Analysis</w:t>
      </w:r>
    </w:p>
    <w:p w14:paraId="3EEA3276" w14:textId="77777777" w:rsidR="008A341F" w:rsidRPr="006B2FB7" w:rsidRDefault="008A341F" w:rsidP="008A341F">
      <w:pPr>
        <w:numPr>
          <w:ilvl w:val="0"/>
          <w:numId w:val="2"/>
        </w:numPr>
        <w:spacing w:line="276" w:lineRule="auto"/>
        <w:rPr>
          <w:rFonts w:ascii="Arial" w:hAnsi="Arial" w:cs="Arial"/>
          <w:sz w:val="22"/>
          <w:szCs w:val="22"/>
        </w:rPr>
      </w:pPr>
      <w:r w:rsidRPr="006B2FB7">
        <w:rPr>
          <w:rFonts w:ascii="Arial" w:hAnsi="Arial" w:cs="Arial"/>
          <w:b/>
          <w:bCs/>
          <w:sz w:val="22"/>
          <w:szCs w:val="22"/>
        </w:rPr>
        <w:t>Clear Communication</w:t>
      </w:r>
      <w:r w:rsidRPr="006B2FB7">
        <w:rPr>
          <w:rFonts w:ascii="Arial" w:hAnsi="Arial" w:cs="Arial"/>
          <w:sz w:val="22"/>
          <w:szCs w:val="22"/>
        </w:rPr>
        <w:t>: Ensures everyone knows their role and how they are impacted by the project.</w:t>
      </w:r>
    </w:p>
    <w:p w14:paraId="399EAF2F" w14:textId="77777777" w:rsidR="008A341F" w:rsidRPr="006B2FB7" w:rsidRDefault="008A341F" w:rsidP="008A341F">
      <w:pPr>
        <w:numPr>
          <w:ilvl w:val="0"/>
          <w:numId w:val="2"/>
        </w:numPr>
        <w:spacing w:line="276" w:lineRule="auto"/>
        <w:rPr>
          <w:rFonts w:ascii="Arial" w:hAnsi="Arial" w:cs="Arial"/>
          <w:sz w:val="22"/>
          <w:szCs w:val="22"/>
        </w:rPr>
      </w:pPr>
      <w:r w:rsidRPr="006B2FB7">
        <w:rPr>
          <w:rFonts w:ascii="Arial" w:hAnsi="Arial" w:cs="Arial"/>
          <w:b/>
          <w:bCs/>
          <w:sz w:val="22"/>
          <w:szCs w:val="22"/>
        </w:rPr>
        <w:t>Involvement</w:t>
      </w:r>
      <w:r w:rsidRPr="006B2FB7">
        <w:rPr>
          <w:rFonts w:ascii="Arial" w:hAnsi="Arial" w:cs="Arial"/>
          <w:sz w:val="22"/>
          <w:szCs w:val="22"/>
        </w:rPr>
        <w:t>: Helps you engage stakeholders early, addressing concerns before they become problems.</w:t>
      </w:r>
    </w:p>
    <w:p w14:paraId="17B38182" w14:textId="77777777" w:rsidR="008A341F" w:rsidRPr="006B2FB7" w:rsidRDefault="008A341F" w:rsidP="008A341F">
      <w:pPr>
        <w:numPr>
          <w:ilvl w:val="0"/>
          <w:numId w:val="2"/>
        </w:numPr>
        <w:spacing w:line="276" w:lineRule="auto"/>
        <w:rPr>
          <w:rFonts w:ascii="Arial" w:hAnsi="Arial" w:cs="Arial"/>
          <w:sz w:val="22"/>
          <w:szCs w:val="22"/>
        </w:rPr>
      </w:pPr>
      <w:r w:rsidRPr="006B2FB7">
        <w:rPr>
          <w:rFonts w:ascii="Arial" w:hAnsi="Arial" w:cs="Arial"/>
          <w:b/>
          <w:bCs/>
          <w:sz w:val="22"/>
          <w:szCs w:val="22"/>
        </w:rPr>
        <w:t>Smooth Implementation</w:t>
      </w:r>
      <w:r w:rsidRPr="006B2FB7">
        <w:rPr>
          <w:rFonts w:ascii="Arial" w:hAnsi="Arial" w:cs="Arial"/>
          <w:sz w:val="22"/>
          <w:szCs w:val="22"/>
        </w:rPr>
        <w:t>: Involving the right people at the right time prevents delays and resistance.</w:t>
      </w:r>
    </w:p>
    <w:p w14:paraId="5C7C0D20" w14:textId="77777777" w:rsidR="008A341F" w:rsidRPr="006B2FB7" w:rsidRDefault="00000000" w:rsidP="008A341F">
      <w:pPr>
        <w:spacing w:line="276" w:lineRule="auto"/>
        <w:rPr>
          <w:rFonts w:ascii="Arial" w:hAnsi="Arial" w:cs="Arial"/>
          <w:sz w:val="22"/>
          <w:szCs w:val="22"/>
        </w:rPr>
      </w:pPr>
      <w:r>
        <w:rPr>
          <w:rFonts w:ascii="Arial" w:hAnsi="Arial" w:cs="Arial"/>
          <w:sz w:val="22"/>
          <w:szCs w:val="22"/>
        </w:rPr>
        <w:pict w14:anchorId="69D7EF06">
          <v:rect id="_x0000_i1032" style="width:0;height:1.5pt" o:hralign="center" o:hrstd="t" o:hr="t" fillcolor="#a0a0a0" stroked="f"/>
        </w:pict>
      </w:r>
    </w:p>
    <w:p w14:paraId="1E10679C" w14:textId="77777777" w:rsidR="008A341F" w:rsidRPr="006B2FB7" w:rsidRDefault="008A341F" w:rsidP="008A341F">
      <w:pPr>
        <w:spacing w:line="276" w:lineRule="auto"/>
        <w:rPr>
          <w:rFonts w:ascii="Arial" w:hAnsi="Arial" w:cs="Arial"/>
          <w:b/>
          <w:bCs/>
          <w:sz w:val="22"/>
          <w:szCs w:val="22"/>
        </w:rPr>
      </w:pPr>
      <w:r w:rsidRPr="006B2FB7">
        <w:rPr>
          <w:rFonts w:ascii="Arial" w:hAnsi="Arial" w:cs="Arial"/>
          <w:b/>
          <w:bCs/>
          <w:sz w:val="22"/>
          <w:szCs w:val="22"/>
        </w:rPr>
        <w:t>Instruction</w:t>
      </w:r>
      <w:r>
        <w:rPr>
          <w:rFonts w:ascii="Arial" w:hAnsi="Arial" w:cs="Arial"/>
          <w:b/>
          <w:bCs/>
          <w:sz w:val="22"/>
          <w:szCs w:val="22"/>
        </w:rPr>
        <w:t>s</w:t>
      </w:r>
      <w:r w:rsidRPr="006B2FB7">
        <w:rPr>
          <w:rFonts w:ascii="Arial" w:hAnsi="Arial" w:cs="Arial"/>
          <w:b/>
          <w:bCs/>
          <w:sz w:val="22"/>
          <w:szCs w:val="22"/>
        </w:rPr>
        <w:t>:</w:t>
      </w:r>
    </w:p>
    <w:p w14:paraId="76637D1F" w14:textId="77777777" w:rsidR="008A341F" w:rsidRPr="006B2FB7" w:rsidRDefault="008A341F" w:rsidP="008A341F">
      <w:pPr>
        <w:numPr>
          <w:ilvl w:val="0"/>
          <w:numId w:val="3"/>
        </w:numPr>
        <w:spacing w:line="276" w:lineRule="auto"/>
        <w:rPr>
          <w:rFonts w:ascii="Arial" w:hAnsi="Arial" w:cs="Arial"/>
          <w:sz w:val="22"/>
          <w:szCs w:val="22"/>
        </w:rPr>
      </w:pPr>
      <w:r w:rsidRPr="006B2FB7">
        <w:rPr>
          <w:rFonts w:ascii="Arial" w:hAnsi="Arial" w:cs="Arial"/>
          <w:b/>
          <w:bCs/>
          <w:sz w:val="22"/>
          <w:szCs w:val="22"/>
        </w:rPr>
        <w:t>Identify stakeholders early</w:t>
      </w:r>
      <w:r w:rsidRPr="006B2FB7">
        <w:rPr>
          <w:rFonts w:ascii="Arial" w:hAnsi="Arial" w:cs="Arial"/>
          <w:sz w:val="22"/>
          <w:szCs w:val="22"/>
        </w:rPr>
        <w:t>: List out all the key people involved or affected by the project.</w:t>
      </w:r>
    </w:p>
    <w:p w14:paraId="61C409F7" w14:textId="77777777" w:rsidR="008A341F" w:rsidRPr="006B2FB7" w:rsidRDefault="008A341F" w:rsidP="008A341F">
      <w:pPr>
        <w:numPr>
          <w:ilvl w:val="0"/>
          <w:numId w:val="3"/>
        </w:numPr>
        <w:spacing w:line="276" w:lineRule="auto"/>
        <w:rPr>
          <w:rFonts w:ascii="Arial" w:hAnsi="Arial" w:cs="Arial"/>
          <w:sz w:val="22"/>
          <w:szCs w:val="22"/>
        </w:rPr>
      </w:pPr>
      <w:r w:rsidRPr="006B2FB7">
        <w:rPr>
          <w:rFonts w:ascii="Arial" w:hAnsi="Arial" w:cs="Arial"/>
          <w:b/>
          <w:bCs/>
          <w:sz w:val="22"/>
          <w:szCs w:val="22"/>
        </w:rPr>
        <w:t>Engage regularly</w:t>
      </w:r>
      <w:r w:rsidRPr="006B2FB7">
        <w:rPr>
          <w:rFonts w:ascii="Arial" w:hAnsi="Arial" w:cs="Arial"/>
          <w:sz w:val="22"/>
          <w:szCs w:val="22"/>
        </w:rPr>
        <w:t>: Make sure you involve and update stakeholders throughout the project to get their feedback and buy-in.</w:t>
      </w:r>
    </w:p>
    <w:p w14:paraId="38BF44BD" w14:textId="77777777" w:rsidR="008A341F" w:rsidRPr="006B2FB7" w:rsidRDefault="008A341F" w:rsidP="008A341F">
      <w:pPr>
        <w:numPr>
          <w:ilvl w:val="0"/>
          <w:numId w:val="3"/>
        </w:numPr>
        <w:spacing w:line="276" w:lineRule="auto"/>
        <w:rPr>
          <w:rFonts w:ascii="Arial" w:hAnsi="Arial" w:cs="Arial"/>
          <w:sz w:val="22"/>
          <w:szCs w:val="22"/>
        </w:rPr>
      </w:pPr>
      <w:r w:rsidRPr="006B2FB7">
        <w:rPr>
          <w:rFonts w:ascii="Arial" w:hAnsi="Arial" w:cs="Arial"/>
          <w:b/>
          <w:bCs/>
          <w:sz w:val="22"/>
          <w:szCs w:val="22"/>
        </w:rPr>
        <w:t>Adapt strategies</w:t>
      </w:r>
      <w:r w:rsidRPr="006B2FB7">
        <w:rPr>
          <w:rFonts w:ascii="Arial" w:hAnsi="Arial" w:cs="Arial"/>
          <w:sz w:val="22"/>
          <w:szCs w:val="22"/>
        </w:rPr>
        <w:t>: Use different engagement strategies for different stakeholders based on their level of influence and interest.</w:t>
      </w:r>
    </w:p>
    <w:p w14:paraId="403D6870" w14:textId="77777777" w:rsidR="008A3C19" w:rsidRDefault="008A3C19"/>
    <w:sectPr w:rsidR="008A3C19" w:rsidSect="0096149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09027" w14:textId="77777777" w:rsidR="00FA7049" w:rsidRDefault="00FA7049" w:rsidP="00961498">
      <w:r>
        <w:separator/>
      </w:r>
    </w:p>
  </w:endnote>
  <w:endnote w:type="continuationSeparator" w:id="0">
    <w:p w14:paraId="75DBB041" w14:textId="77777777" w:rsidR="00FA7049" w:rsidRDefault="00FA7049" w:rsidP="0096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91C3F" w14:textId="77777777" w:rsidR="00FA7049" w:rsidRDefault="00FA7049" w:rsidP="00961498">
      <w:r>
        <w:separator/>
      </w:r>
    </w:p>
  </w:footnote>
  <w:footnote w:type="continuationSeparator" w:id="0">
    <w:p w14:paraId="06418C55" w14:textId="77777777" w:rsidR="00FA7049" w:rsidRDefault="00FA7049" w:rsidP="0096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EB1BC" w14:textId="36F3B6C6" w:rsidR="00961498" w:rsidRDefault="00961498">
    <w:pPr>
      <w:pStyle w:val="Header"/>
    </w:pPr>
    <w:r>
      <w:rPr>
        <w:noProof/>
        <w14:ligatures w14:val="standardContextual"/>
      </w:rPr>
      <w:drawing>
        <wp:anchor distT="0" distB="0" distL="114300" distR="114300" simplePos="0" relativeHeight="251658240" behindDoc="0" locked="0" layoutInCell="1" allowOverlap="1" wp14:anchorId="3EB797DB" wp14:editId="27B651E5">
          <wp:simplePos x="0" y="0"/>
          <wp:positionH relativeFrom="margin">
            <wp:posOffset>1914525</wp:posOffset>
          </wp:positionH>
          <wp:positionV relativeFrom="paragraph">
            <wp:posOffset>-285750</wp:posOffset>
          </wp:positionV>
          <wp:extent cx="2114550" cy="591820"/>
          <wp:effectExtent l="0" t="0" r="0" b="0"/>
          <wp:wrapNone/>
          <wp:docPr id="172896132"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6132" name="Picture 1" descr="A blue logo with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4550" cy="591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366DB"/>
    <w:multiLevelType w:val="multilevel"/>
    <w:tmpl w:val="519A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639E6"/>
    <w:multiLevelType w:val="multilevel"/>
    <w:tmpl w:val="DECE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3412DE"/>
    <w:multiLevelType w:val="multilevel"/>
    <w:tmpl w:val="1374B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353269">
    <w:abstractNumId w:val="2"/>
  </w:num>
  <w:num w:numId="2" w16cid:durableId="1497837662">
    <w:abstractNumId w:val="0"/>
  </w:num>
  <w:num w:numId="3" w16cid:durableId="83958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1F"/>
    <w:rsid w:val="00390AB0"/>
    <w:rsid w:val="00587F92"/>
    <w:rsid w:val="00897C12"/>
    <w:rsid w:val="008A341F"/>
    <w:rsid w:val="008A3C19"/>
    <w:rsid w:val="00916606"/>
    <w:rsid w:val="00961498"/>
    <w:rsid w:val="00FA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E9866"/>
  <w15:chartTrackingRefBased/>
  <w15:docId w15:val="{97149294-69FB-49A5-8147-4057E7A9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41F"/>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next w:val="Normal"/>
    <w:link w:val="Heading1Char"/>
    <w:uiPriority w:val="9"/>
    <w:qFormat/>
    <w:rsid w:val="008A3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4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4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4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4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41F"/>
    <w:rPr>
      <w:rFonts w:eastAsiaTheme="majorEastAsia" w:cstheme="majorBidi"/>
      <w:color w:val="272727" w:themeColor="text1" w:themeTint="D8"/>
    </w:rPr>
  </w:style>
  <w:style w:type="paragraph" w:styleId="Title">
    <w:name w:val="Title"/>
    <w:basedOn w:val="Normal"/>
    <w:next w:val="Normal"/>
    <w:link w:val="TitleChar"/>
    <w:uiPriority w:val="10"/>
    <w:qFormat/>
    <w:rsid w:val="008A34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41F"/>
    <w:pPr>
      <w:spacing w:before="160"/>
      <w:jc w:val="center"/>
    </w:pPr>
    <w:rPr>
      <w:i/>
      <w:iCs/>
      <w:color w:val="404040" w:themeColor="text1" w:themeTint="BF"/>
    </w:rPr>
  </w:style>
  <w:style w:type="character" w:customStyle="1" w:styleId="QuoteChar">
    <w:name w:val="Quote Char"/>
    <w:basedOn w:val="DefaultParagraphFont"/>
    <w:link w:val="Quote"/>
    <w:uiPriority w:val="29"/>
    <w:rsid w:val="008A341F"/>
    <w:rPr>
      <w:i/>
      <w:iCs/>
      <w:color w:val="404040" w:themeColor="text1" w:themeTint="BF"/>
    </w:rPr>
  </w:style>
  <w:style w:type="paragraph" w:styleId="ListParagraph">
    <w:name w:val="List Paragraph"/>
    <w:basedOn w:val="Normal"/>
    <w:uiPriority w:val="34"/>
    <w:qFormat/>
    <w:rsid w:val="008A341F"/>
    <w:pPr>
      <w:ind w:left="720"/>
      <w:contextualSpacing/>
    </w:pPr>
  </w:style>
  <w:style w:type="character" w:styleId="IntenseEmphasis">
    <w:name w:val="Intense Emphasis"/>
    <w:basedOn w:val="DefaultParagraphFont"/>
    <w:uiPriority w:val="21"/>
    <w:qFormat/>
    <w:rsid w:val="008A341F"/>
    <w:rPr>
      <w:i/>
      <w:iCs/>
      <w:color w:val="0F4761" w:themeColor="accent1" w:themeShade="BF"/>
    </w:rPr>
  </w:style>
  <w:style w:type="paragraph" w:styleId="IntenseQuote">
    <w:name w:val="Intense Quote"/>
    <w:basedOn w:val="Normal"/>
    <w:next w:val="Normal"/>
    <w:link w:val="IntenseQuoteChar"/>
    <w:uiPriority w:val="30"/>
    <w:qFormat/>
    <w:rsid w:val="008A3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41F"/>
    <w:rPr>
      <w:i/>
      <w:iCs/>
      <w:color w:val="0F4761" w:themeColor="accent1" w:themeShade="BF"/>
    </w:rPr>
  </w:style>
  <w:style w:type="character" w:styleId="IntenseReference">
    <w:name w:val="Intense Reference"/>
    <w:basedOn w:val="DefaultParagraphFont"/>
    <w:uiPriority w:val="32"/>
    <w:qFormat/>
    <w:rsid w:val="008A341F"/>
    <w:rPr>
      <w:b/>
      <w:bCs/>
      <w:smallCaps/>
      <w:color w:val="0F4761" w:themeColor="accent1" w:themeShade="BF"/>
      <w:spacing w:val="5"/>
    </w:rPr>
  </w:style>
  <w:style w:type="paragraph" w:styleId="Header">
    <w:name w:val="header"/>
    <w:basedOn w:val="Normal"/>
    <w:link w:val="HeaderChar"/>
    <w:uiPriority w:val="99"/>
    <w:unhideWhenUsed/>
    <w:rsid w:val="00961498"/>
    <w:pPr>
      <w:tabs>
        <w:tab w:val="center" w:pos="4680"/>
        <w:tab w:val="right" w:pos="9360"/>
      </w:tabs>
    </w:pPr>
  </w:style>
  <w:style w:type="character" w:customStyle="1" w:styleId="HeaderChar">
    <w:name w:val="Header Char"/>
    <w:basedOn w:val="DefaultParagraphFont"/>
    <w:link w:val="Header"/>
    <w:uiPriority w:val="99"/>
    <w:rsid w:val="00961498"/>
    <w:rPr>
      <w:rFonts w:ascii="Cambria" w:eastAsia="MS Mincho" w:hAnsi="Cambria" w:cs="Times New Roman"/>
      <w:kern w:val="0"/>
      <w:sz w:val="24"/>
      <w:szCs w:val="24"/>
      <w14:ligatures w14:val="none"/>
    </w:rPr>
  </w:style>
  <w:style w:type="paragraph" w:styleId="Footer">
    <w:name w:val="footer"/>
    <w:basedOn w:val="Normal"/>
    <w:link w:val="FooterChar"/>
    <w:uiPriority w:val="99"/>
    <w:unhideWhenUsed/>
    <w:rsid w:val="00961498"/>
    <w:pPr>
      <w:tabs>
        <w:tab w:val="center" w:pos="4680"/>
        <w:tab w:val="right" w:pos="9360"/>
      </w:tabs>
    </w:pPr>
  </w:style>
  <w:style w:type="character" w:customStyle="1" w:styleId="FooterChar">
    <w:name w:val="Footer Char"/>
    <w:basedOn w:val="DefaultParagraphFont"/>
    <w:link w:val="Footer"/>
    <w:uiPriority w:val="99"/>
    <w:rsid w:val="00961498"/>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Shivam</dc:creator>
  <cp:keywords/>
  <dc:description/>
  <cp:lastModifiedBy>Arvia, Katie</cp:lastModifiedBy>
  <cp:revision>3</cp:revision>
  <dcterms:created xsi:type="dcterms:W3CDTF">2024-10-10T16:23:00Z</dcterms:created>
  <dcterms:modified xsi:type="dcterms:W3CDTF">2024-11-19T20:56:00Z</dcterms:modified>
</cp:coreProperties>
</file>