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32" w:type="dxa"/>
        <w:tblInd w:w="-540" w:type="dxa"/>
        <w:tblLayout w:type="fixed"/>
        <w:tblLook w:val="04A0" w:firstRow="1" w:lastRow="0" w:firstColumn="1" w:lastColumn="0" w:noHBand="0" w:noVBand="1"/>
      </w:tblPr>
      <w:tblGrid>
        <w:gridCol w:w="1050"/>
        <w:gridCol w:w="4338"/>
        <w:gridCol w:w="4714"/>
        <w:gridCol w:w="4330"/>
      </w:tblGrid>
      <w:tr w:rsidR="00862FB4" w:rsidRPr="005C45C5" w14:paraId="0A612D22" w14:textId="77777777" w:rsidTr="6A0B9126">
        <w:trPr>
          <w:trHeight w:val="182"/>
          <w:tblHeader/>
        </w:trPr>
        <w:tc>
          <w:tcPr>
            <w:tcW w:w="1050" w:type="dxa"/>
            <w:tcBorders>
              <w:top w:val="nil"/>
              <w:left w:val="nil"/>
              <w:bottom w:val="nil"/>
              <w:right w:val="single" w:sz="4" w:space="0" w:color="auto"/>
            </w:tcBorders>
            <w:noWrap/>
            <w:hideMark/>
          </w:tcPr>
          <w:p w14:paraId="2B4B25A1" w14:textId="77777777" w:rsidR="00862FB4" w:rsidRPr="005C45C5" w:rsidRDefault="00862FB4" w:rsidP="009C57B2">
            <w:pPr>
              <w:rPr>
                <w:rFonts w:ascii="Arial" w:hAnsi="Arial" w:cs="Arial"/>
                <w:b/>
                <w:sz w:val="20"/>
                <w:szCs w:val="20"/>
              </w:rPr>
            </w:pPr>
          </w:p>
        </w:tc>
        <w:tc>
          <w:tcPr>
            <w:tcW w:w="4338" w:type="dxa"/>
            <w:shd w:val="clear" w:color="auto" w:fill="BFBFBF" w:themeFill="background1" w:themeFillShade="BF"/>
            <w:noWrap/>
            <w:hideMark/>
          </w:tcPr>
          <w:p w14:paraId="03327E07" w14:textId="132B5A99" w:rsidR="00862FB4" w:rsidRPr="005C45C5" w:rsidRDefault="00862FB4" w:rsidP="009C57B2">
            <w:pPr>
              <w:rPr>
                <w:rFonts w:ascii="Arial" w:hAnsi="Arial" w:cs="Arial"/>
                <w:b/>
                <w:bCs/>
                <w:sz w:val="20"/>
                <w:szCs w:val="20"/>
              </w:rPr>
            </w:pPr>
            <w:r>
              <w:rPr>
                <w:rFonts w:ascii="Arial" w:hAnsi="Arial" w:cs="Arial"/>
                <w:b/>
                <w:bCs/>
                <w:sz w:val="20"/>
                <w:szCs w:val="20"/>
              </w:rPr>
              <w:t xml:space="preserve">PROFESSIONAL PRACTICE GAP &amp; </w:t>
            </w:r>
            <w:r w:rsidRPr="005C45C5">
              <w:rPr>
                <w:rFonts w:ascii="Arial" w:hAnsi="Arial" w:cs="Arial"/>
                <w:b/>
                <w:bCs/>
                <w:sz w:val="20"/>
                <w:szCs w:val="20"/>
              </w:rPr>
              <w:t>EDUCATIONAL NEED</w:t>
            </w:r>
          </w:p>
        </w:tc>
        <w:tc>
          <w:tcPr>
            <w:tcW w:w="4714" w:type="dxa"/>
            <w:shd w:val="clear" w:color="auto" w:fill="BFBFBF" w:themeFill="background1" w:themeFillShade="BF"/>
            <w:noWrap/>
            <w:hideMark/>
          </w:tcPr>
          <w:p w14:paraId="43197456" w14:textId="77777777" w:rsidR="00862FB4" w:rsidRPr="005C45C5" w:rsidRDefault="00862FB4" w:rsidP="009C57B2">
            <w:pPr>
              <w:rPr>
                <w:rFonts w:ascii="Arial" w:hAnsi="Arial" w:cs="Arial"/>
                <w:b/>
                <w:bCs/>
                <w:sz w:val="20"/>
                <w:szCs w:val="20"/>
              </w:rPr>
            </w:pPr>
            <w:r w:rsidRPr="005C45C5">
              <w:rPr>
                <w:rFonts w:ascii="Arial" w:hAnsi="Arial" w:cs="Arial"/>
                <w:b/>
                <w:bCs/>
                <w:sz w:val="20"/>
                <w:szCs w:val="20"/>
              </w:rPr>
              <w:t xml:space="preserve">LEARNING OBJECTIVES </w:t>
            </w:r>
          </w:p>
          <w:p w14:paraId="4290DE03" w14:textId="77777777" w:rsidR="00862FB4" w:rsidRPr="005C45C5" w:rsidRDefault="00862FB4" w:rsidP="009C57B2">
            <w:pPr>
              <w:rPr>
                <w:rFonts w:ascii="Arial" w:hAnsi="Arial" w:cs="Arial"/>
                <w:b/>
                <w:bCs/>
                <w:sz w:val="20"/>
                <w:szCs w:val="20"/>
              </w:rPr>
            </w:pPr>
            <w:r w:rsidRPr="005C45C5">
              <w:rPr>
                <w:rFonts w:ascii="Arial" w:hAnsi="Arial" w:cs="Arial"/>
                <w:b/>
                <w:bCs/>
                <w:sz w:val="20"/>
                <w:szCs w:val="20"/>
              </w:rPr>
              <w:t xml:space="preserve">(3-4 for </w:t>
            </w:r>
            <w:proofErr w:type="gramStart"/>
            <w:r w:rsidRPr="005C45C5">
              <w:rPr>
                <w:rFonts w:ascii="Arial" w:hAnsi="Arial" w:cs="Arial"/>
                <w:b/>
                <w:bCs/>
                <w:sz w:val="20"/>
                <w:szCs w:val="20"/>
              </w:rPr>
              <w:t>overall  conference</w:t>
            </w:r>
            <w:proofErr w:type="gramEnd"/>
            <w:r w:rsidRPr="005C45C5">
              <w:rPr>
                <w:rFonts w:ascii="Arial" w:hAnsi="Arial" w:cs="Arial"/>
                <w:b/>
                <w:bCs/>
                <w:sz w:val="20"/>
                <w:szCs w:val="20"/>
              </w:rPr>
              <w:t>/ individual session)</w:t>
            </w:r>
          </w:p>
        </w:tc>
        <w:tc>
          <w:tcPr>
            <w:tcW w:w="4330" w:type="dxa"/>
            <w:shd w:val="clear" w:color="auto" w:fill="BFBFBF" w:themeFill="background1" w:themeFillShade="BF"/>
          </w:tcPr>
          <w:p w14:paraId="4AA1F09B" w14:textId="77777777" w:rsidR="00862FB4" w:rsidRPr="005C45C5" w:rsidRDefault="00862FB4" w:rsidP="009C57B2">
            <w:pPr>
              <w:rPr>
                <w:rFonts w:ascii="Arial" w:hAnsi="Arial" w:cs="Arial"/>
                <w:b/>
                <w:bCs/>
                <w:sz w:val="20"/>
                <w:szCs w:val="20"/>
              </w:rPr>
            </w:pPr>
            <w:r w:rsidRPr="005C45C5">
              <w:rPr>
                <w:rFonts w:ascii="Arial" w:hAnsi="Arial" w:cs="Arial"/>
                <w:b/>
                <w:bCs/>
                <w:sz w:val="20"/>
                <w:szCs w:val="20"/>
              </w:rPr>
              <w:t>OSTEOPATHIC DISTINCTION</w:t>
            </w:r>
          </w:p>
        </w:tc>
      </w:tr>
      <w:tr w:rsidR="00862FB4" w:rsidRPr="005C45C5" w14:paraId="1CCB2763" w14:textId="77777777" w:rsidTr="6A0B9126">
        <w:trPr>
          <w:trHeight w:val="5378"/>
        </w:trPr>
        <w:tc>
          <w:tcPr>
            <w:tcW w:w="1050" w:type="dxa"/>
            <w:tcBorders>
              <w:top w:val="nil"/>
              <w:left w:val="nil"/>
              <w:bottom w:val="nil"/>
              <w:right w:val="single" w:sz="4" w:space="0" w:color="auto"/>
            </w:tcBorders>
            <w:noWrap/>
            <w:hideMark/>
          </w:tcPr>
          <w:p w14:paraId="4D0D33F6" w14:textId="77777777" w:rsidR="00862FB4" w:rsidRPr="005C45C5" w:rsidRDefault="00862FB4" w:rsidP="009C57B2">
            <w:pPr>
              <w:rPr>
                <w:rFonts w:ascii="Arial" w:hAnsi="Arial" w:cs="Arial"/>
                <w:b/>
                <w:i/>
                <w:iCs/>
                <w:sz w:val="20"/>
                <w:szCs w:val="20"/>
              </w:rPr>
            </w:pPr>
          </w:p>
        </w:tc>
        <w:tc>
          <w:tcPr>
            <w:tcW w:w="4338" w:type="dxa"/>
            <w:hideMark/>
          </w:tcPr>
          <w:p w14:paraId="5D3EA4AC" w14:textId="07F8EBFD" w:rsidR="007400BE" w:rsidRDefault="007400BE" w:rsidP="00862FB4">
            <w:pPr>
              <w:rPr>
                <w:rFonts w:ascii="Arial" w:hAnsi="Arial" w:cs="Arial"/>
                <w:b/>
                <w:bCs/>
                <w:i/>
                <w:iCs/>
                <w:sz w:val="18"/>
                <w:szCs w:val="18"/>
              </w:rPr>
            </w:pPr>
            <w:r>
              <w:rPr>
                <w:rFonts w:ascii="Arial" w:hAnsi="Arial" w:cs="Arial"/>
                <w:b/>
                <w:bCs/>
                <w:i/>
                <w:iCs/>
                <w:sz w:val="18"/>
                <w:szCs w:val="18"/>
              </w:rPr>
              <w:t xml:space="preserve">Note: The example questions are guidance for how you can fill out this question.  You do not have to answer the exact question(s) below.  You are </w:t>
            </w:r>
            <w:r w:rsidR="00C84C5F">
              <w:rPr>
                <w:rFonts w:ascii="Arial" w:hAnsi="Arial" w:cs="Arial"/>
                <w:b/>
                <w:bCs/>
                <w:i/>
                <w:iCs/>
                <w:sz w:val="18"/>
                <w:szCs w:val="18"/>
              </w:rPr>
              <w:t>welcome</w:t>
            </w:r>
            <w:r>
              <w:rPr>
                <w:rFonts w:ascii="Arial" w:hAnsi="Arial" w:cs="Arial"/>
                <w:b/>
                <w:bCs/>
                <w:i/>
                <w:iCs/>
                <w:sz w:val="18"/>
                <w:szCs w:val="18"/>
              </w:rPr>
              <w:t xml:space="preserve"> to provide </w:t>
            </w:r>
            <w:r w:rsidR="00C84C5F">
              <w:rPr>
                <w:rFonts w:ascii="Arial" w:hAnsi="Arial" w:cs="Arial"/>
                <w:b/>
                <w:bCs/>
                <w:i/>
                <w:iCs/>
                <w:sz w:val="18"/>
                <w:szCs w:val="18"/>
              </w:rPr>
              <w:t>other</w:t>
            </w:r>
            <w:r>
              <w:rPr>
                <w:rFonts w:ascii="Arial" w:hAnsi="Arial" w:cs="Arial"/>
                <w:b/>
                <w:bCs/>
                <w:i/>
                <w:iCs/>
                <w:sz w:val="18"/>
                <w:szCs w:val="18"/>
              </w:rPr>
              <w:t xml:space="preserve"> reasons for the need for this activity.  </w:t>
            </w:r>
          </w:p>
          <w:p w14:paraId="0836527F" w14:textId="77777777" w:rsidR="007400BE" w:rsidRDefault="007400BE" w:rsidP="00862FB4">
            <w:pPr>
              <w:rPr>
                <w:rFonts w:ascii="Arial" w:hAnsi="Arial" w:cs="Arial"/>
                <w:b/>
                <w:bCs/>
                <w:i/>
                <w:iCs/>
                <w:sz w:val="18"/>
                <w:szCs w:val="18"/>
              </w:rPr>
            </w:pPr>
          </w:p>
          <w:p w14:paraId="7C567D03" w14:textId="474048D1" w:rsidR="00862FB4" w:rsidRDefault="00862FB4" w:rsidP="00862FB4">
            <w:pPr>
              <w:rPr>
                <w:rFonts w:ascii="Arial" w:hAnsi="Arial" w:cs="Arial"/>
                <w:b/>
                <w:bCs/>
                <w:i/>
                <w:iCs/>
                <w:sz w:val="18"/>
                <w:szCs w:val="18"/>
              </w:rPr>
            </w:pPr>
            <w:r w:rsidRPr="005C45C5">
              <w:rPr>
                <w:rFonts w:ascii="Arial" w:hAnsi="Arial" w:cs="Arial"/>
                <w:b/>
                <w:bCs/>
                <w:i/>
                <w:iCs/>
                <w:sz w:val="18"/>
                <w:szCs w:val="18"/>
              </w:rPr>
              <w:t>What problem is the activity planned to address/how are the intended participants currently involved?</w:t>
            </w:r>
          </w:p>
          <w:p w14:paraId="361D8926" w14:textId="77777777" w:rsidR="00862FB4" w:rsidRPr="005C45C5" w:rsidRDefault="00862FB4" w:rsidP="00862FB4">
            <w:pPr>
              <w:rPr>
                <w:rFonts w:ascii="Arial" w:hAnsi="Arial" w:cs="Arial"/>
                <w:b/>
                <w:bCs/>
                <w:i/>
                <w:iCs/>
                <w:sz w:val="18"/>
                <w:szCs w:val="18"/>
              </w:rPr>
            </w:pPr>
          </w:p>
          <w:p w14:paraId="714A9C4F" w14:textId="77777777" w:rsidR="00862FB4" w:rsidRPr="005C45C5" w:rsidRDefault="00862FB4" w:rsidP="009C57B2">
            <w:pPr>
              <w:rPr>
                <w:rFonts w:ascii="Arial" w:hAnsi="Arial" w:cs="Arial"/>
                <w:b/>
                <w:bCs/>
                <w:i/>
                <w:iCs/>
                <w:sz w:val="18"/>
                <w:szCs w:val="18"/>
              </w:rPr>
            </w:pPr>
            <w:r w:rsidRPr="005C45C5">
              <w:rPr>
                <w:rFonts w:ascii="Arial" w:hAnsi="Arial" w:cs="Arial"/>
                <w:b/>
                <w:bCs/>
                <w:i/>
                <w:iCs/>
                <w:sz w:val="18"/>
                <w:szCs w:val="18"/>
              </w:rPr>
              <w:t>Why does the problem exist and what will be presented to address what the learner needs to do?</w:t>
            </w:r>
          </w:p>
          <w:p w14:paraId="565B885F" w14:textId="77777777" w:rsidR="00862FB4" w:rsidRPr="005C45C5" w:rsidRDefault="00862FB4" w:rsidP="009C57B2">
            <w:pPr>
              <w:rPr>
                <w:rFonts w:ascii="Arial" w:hAnsi="Arial" w:cs="Arial"/>
                <w:b/>
                <w:bCs/>
                <w:i/>
                <w:iCs/>
                <w:sz w:val="18"/>
                <w:szCs w:val="18"/>
              </w:rPr>
            </w:pPr>
          </w:p>
          <w:p w14:paraId="0AE90220" w14:textId="77777777" w:rsidR="00862FB4" w:rsidRDefault="00862FB4" w:rsidP="00A2490D">
            <w:pPr>
              <w:rPr>
                <w:rFonts w:ascii="Arial" w:hAnsi="Arial" w:cs="Arial"/>
                <w:b/>
                <w:bCs/>
                <w:i/>
                <w:iCs/>
                <w:sz w:val="18"/>
                <w:szCs w:val="18"/>
              </w:rPr>
            </w:pPr>
            <w:r w:rsidRPr="005C45C5">
              <w:rPr>
                <w:rFonts w:ascii="Arial" w:hAnsi="Arial" w:cs="Arial"/>
                <w:b/>
                <w:bCs/>
                <w:i/>
                <w:iCs/>
                <w:sz w:val="18"/>
                <w:szCs w:val="18"/>
              </w:rPr>
              <w:t xml:space="preserve">What educational need(s) are the cause of the professional gap(s)? </w:t>
            </w:r>
          </w:p>
          <w:p w14:paraId="201F7BB2" w14:textId="77777777" w:rsidR="00862FB4" w:rsidRDefault="00862FB4" w:rsidP="00A2490D">
            <w:pPr>
              <w:rPr>
                <w:rFonts w:ascii="Arial" w:hAnsi="Arial" w:cs="Arial"/>
                <w:b/>
                <w:bCs/>
                <w:i/>
                <w:iCs/>
                <w:sz w:val="18"/>
                <w:szCs w:val="18"/>
              </w:rPr>
            </w:pPr>
          </w:p>
          <w:p w14:paraId="6FA377C7" w14:textId="1FC52C51" w:rsidR="006D7E08" w:rsidRDefault="00EB59B2">
            <w:pPr>
              <w:rPr>
                <w:rFonts w:ascii="Arial" w:hAnsi="Arial" w:cs="Arial"/>
                <w:b/>
                <w:bCs/>
                <w:i/>
                <w:iCs/>
                <w:sz w:val="18"/>
                <w:szCs w:val="18"/>
              </w:rPr>
            </w:pPr>
            <w:r w:rsidRPr="005C45C5" w:rsidDel="00EB59B2">
              <w:rPr>
                <w:rFonts w:ascii="Arial" w:hAnsi="Arial" w:cs="Arial"/>
                <w:b/>
                <w:bCs/>
                <w:i/>
                <w:iCs/>
                <w:sz w:val="18"/>
                <w:szCs w:val="18"/>
              </w:rPr>
              <w:t xml:space="preserve"> </w:t>
            </w:r>
          </w:p>
          <w:p w14:paraId="3F132105" w14:textId="77777777" w:rsidR="006D7E08" w:rsidRPr="005C45C5" w:rsidRDefault="006D7E08">
            <w:pPr>
              <w:rPr>
                <w:rFonts w:ascii="Arial" w:hAnsi="Arial" w:cs="Arial"/>
                <w:b/>
                <w:bCs/>
                <w:i/>
                <w:iCs/>
                <w:sz w:val="18"/>
                <w:szCs w:val="18"/>
              </w:rPr>
            </w:pPr>
          </w:p>
          <w:p w14:paraId="46226BDB" w14:textId="77777777" w:rsidR="00862FB4" w:rsidRPr="005C45C5" w:rsidRDefault="00862FB4">
            <w:pPr>
              <w:rPr>
                <w:rFonts w:ascii="Arial" w:hAnsi="Arial" w:cs="Arial"/>
                <w:b/>
                <w:bCs/>
                <w:i/>
                <w:iCs/>
                <w:sz w:val="18"/>
                <w:szCs w:val="18"/>
              </w:rPr>
            </w:pPr>
          </w:p>
        </w:tc>
        <w:tc>
          <w:tcPr>
            <w:tcW w:w="4714" w:type="dxa"/>
            <w:hideMark/>
          </w:tcPr>
          <w:p w14:paraId="514F111D" w14:textId="77777777" w:rsidR="00862FB4" w:rsidRDefault="00862FB4" w:rsidP="009C57B2">
            <w:pPr>
              <w:rPr>
                <w:rFonts w:ascii="Arial" w:hAnsi="Arial" w:cs="Arial"/>
                <w:b/>
                <w:bCs/>
                <w:i/>
                <w:iCs/>
                <w:sz w:val="18"/>
                <w:szCs w:val="18"/>
              </w:rPr>
            </w:pPr>
            <w:r w:rsidRPr="005C45C5">
              <w:rPr>
                <w:rFonts w:ascii="Arial" w:hAnsi="Arial" w:cs="Arial"/>
                <w:b/>
                <w:bCs/>
                <w:i/>
                <w:iCs/>
                <w:sz w:val="18"/>
                <w:szCs w:val="18"/>
              </w:rPr>
              <w:t>What is the learner expected to achieve or be able to do to address the identified professional practice gap(s) after the activity?</w:t>
            </w:r>
          </w:p>
          <w:p w14:paraId="6492AA18" w14:textId="77777777" w:rsidR="009E7D75" w:rsidRDefault="009E7D75" w:rsidP="009C57B2">
            <w:pPr>
              <w:rPr>
                <w:rFonts w:ascii="Arial" w:hAnsi="Arial" w:cs="Arial"/>
                <w:b/>
                <w:bCs/>
                <w:i/>
                <w:iCs/>
                <w:sz w:val="18"/>
                <w:szCs w:val="18"/>
              </w:rPr>
            </w:pPr>
          </w:p>
          <w:p w14:paraId="699453E0" w14:textId="77777777" w:rsidR="009E7D75" w:rsidRPr="005C45C5" w:rsidRDefault="009E7D75" w:rsidP="009E7D75">
            <w:pPr>
              <w:rPr>
                <w:rFonts w:ascii="Arial" w:hAnsi="Arial" w:cs="Arial"/>
                <w:sz w:val="18"/>
                <w:szCs w:val="18"/>
              </w:rPr>
            </w:pPr>
            <w:r w:rsidRPr="005C45C5">
              <w:rPr>
                <w:rFonts w:ascii="Arial" w:hAnsi="Arial" w:cs="Arial"/>
                <w:sz w:val="18"/>
                <w:szCs w:val="18"/>
              </w:rPr>
              <w:t>Includes at least one (1) learning objectives reflective of achievement of AOA Core Competencies</w:t>
            </w:r>
          </w:p>
          <w:p w14:paraId="31908BAC" w14:textId="6150672A" w:rsidR="009E7D75" w:rsidRPr="005C45C5" w:rsidRDefault="009E7D75" w:rsidP="009C57B2">
            <w:pPr>
              <w:rPr>
                <w:rFonts w:ascii="Arial" w:hAnsi="Arial" w:cs="Arial"/>
                <w:b/>
                <w:bCs/>
                <w:i/>
                <w:iCs/>
                <w:sz w:val="18"/>
                <w:szCs w:val="18"/>
              </w:rPr>
            </w:pPr>
          </w:p>
        </w:tc>
        <w:tc>
          <w:tcPr>
            <w:tcW w:w="4330" w:type="dxa"/>
          </w:tcPr>
          <w:p w14:paraId="114B1A88" w14:textId="77777777" w:rsidR="00862FB4" w:rsidRPr="005C45C5" w:rsidRDefault="00862FB4" w:rsidP="009C57B2">
            <w:pPr>
              <w:rPr>
                <w:rFonts w:ascii="Arial" w:hAnsi="Arial" w:cs="Arial"/>
                <w:b/>
                <w:bCs/>
                <w:i/>
                <w:iCs/>
                <w:sz w:val="18"/>
                <w:szCs w:val="18"/>
              </w:rPr>
            </w:pPr>
            <w:r w:rsidRPr="005C45C5">
              <w:rPr>
                <w:rFonts w:ascii="Arial" w:hAnsi="Arial" w:cs="Arial"/>
                <w:b/>
                <w:bCs/>
                <w:i/>
                <w:iCs/>
                <w:sz w:val="18"/>
                <w:szCs w:val="18"/>
              </w:rPr>
              <w:t>If seeking AOA Category 1 credit, select at least one option for how this activity/ program is osteopathically distinct</w:t>
            </w:r>
          </w:p>
          <w:p w14:paraId="09458D1B" w14:textId="77777777" w:rsidR="00862FB4" w:rsidRPr="005C45C5" w:rsidRDefault="00862FB4" w:rsidP="009C57B2">
            <w:pPr>
              <w:rPr>
                <w:rFonts w:ascii="Arial" w:hAnsi="Arial" w:cs="Arial"/>
                <w:b/>
                <w:bCs/>
                <w:i/>
                <w:iCs/>
                <w:sz w:val="18"/>
                <w:szCs w:val="18"/>
              </w:rPr>
            </w:pPr>
          </w:p>
          <w:p w14:paraId="7688DC0B" w14:textId="77777777" w:rsidR="00862FB4" w:rsidRPr="005C45C5" w:rsidRDefault="00862FB4" w:rsidP="00F021DA">
            <w:pPr>
              <w:rPr>
                <w:rFonts w:ascii="Arial" w:hAnsi="Arial" w:cs="Arial"/>
                <w:b/>
                <w:sz w:val="18"/>
                <w:szCs w:val="18"/>
              </w:rPr>
            </w:pPr>
            <w:r w:rsidRPr="005C45C5">
              <w:rPr>
                <w:rFonts w:ascii="Arial" w:hAnsi="Arial" w:cs="Arial"/>
                <w:b/>
                <w:sz w:val="18"/>
                <w:szCs w:val="18"/>
              </w:rPr>
              <w:t>Core Competencies</w:t>
            </w:r>
          </w:p>
          <w:p w14:paraId="5A956F96" w14:textId="77777777" w:rsidR="00862FB4" w:rsidRPr="005C45C5" w:rsidRDefault="00862FB4" w:rsidP="00F021DA">
            <w:pPr>
              <w:rPr>
                <w:rFonts w:ascii="Arial" w:hAnsi="Arial" w:cs="Arial"/>
                <w:sz w:val="18"/>
                <w:szCs w:val="18"/>
              </w:rPr>
            </w:pPr>
          </w:p>
          <w:p w14:paraId="31E6C501" w14:textId="77777777" w:rsidR="00862FB4" w:rsidRPr="005C45C5" w:rsidRDefault="00862FB4" w:rsidP="00F021DA">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Osteopathic Principles and Practice.</w:t>
            </w:r>
          </w:p>
          <w:p w14:paraId="7D208656" w14:textId="77777777" w:rsidR="00862FB4" w:rsidRPr="005C45C5" w:rsidRDefault="00862FB4" w:rsidP="00F021DA">
            <w:pPr>
              <w:rPr>
                <w:rFonts w:ascii="Arial" w:hAnsi="Arial" w:cs="Arial"/>
                <w:sz w:val="18"/>
                <w:szCs w:val="18"/>
              </w:rPr>
            </w:pPr>
          </w:p>
          <w:p w14:paraId="63CE7C50" w14:textId="77777777" w:rsidR="00862FB4" w:rsidRPr="005C45C5" w:rsidRDefault="00862FB4" w:rsidP="00F021DA">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Medical Knowledge and Its Application into Osteopathic Medical Practice</w:t>
            </w:r>
          </w:p>
          <w:p w14:paraId="0383F8A2" w14:textId="77777777" w:rsidR="00862FB4" w:rsidRPr="005C45C5" w:rsidRDefault="00862FB4" w:rsidP="00F021DA">
            <w:pPr>
              <w:rPr>
                <w:rFonts w:ascii="Arial" w:hAnsi="Arial" w:cs="Arial"/>
                <w:sz w:val="18"/>
                <w:szCs w:val="18"/>
              </w:rPr>
            </w:pPr>
          </w:p>
          <w:p w14:paraId="78E62415" w14:textId="77777777" w:rsidR="00862FB4" w:rsidRPr="005C45C5" w:rsidRDefault="00862FB4" w:rsidP="00F021DA">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Osteopathic Patient Care</w:t>
            </w:r>
          </w:p>
          <w:p w14:paraId="3003338A" w14:textId="77777777" w:rsidR="00862FB4" w:rsidRPr="005C45C5" w:rsidRDefault="00862FB4" w:rsidP="00F021DA">
            <w:pPr>
              <w:rPr>
                <w:rFonts w:ascii="Arial" w:hAnsi="Arial" w:cs="Arial"/>
                <w:sz w:val="18"/>
                <w:szCs w:val="18"/>
              </w:rPr>
            </w:pPr>
          </w:p>
          <w:p w14:paraId="05DCFCFE" w14:textId="77777777" w:rsidR="00862FB4" w:rsidRPr="005C45C5" w:rsidRDefault="00862FB4" w:rsidP="00F021DA">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Interpersonal and Communication Skills in Osteopathic Medical Practice</w:t>
            </w:r>
          </w:p>
          <w:p w14:paraId="09E2572C" w14:textId="77777777" w:rsidR="00862FB4" w:rsidRPr="005C45C5" w:rsidRDefault="00862FB4" w:rsidP="00F021DA">
            <w:pPr>
              <w:rPr>
                <w:rFonts w:ascii="Arial" w:hAnsi="Arial" w:cs="Arial"/>
                <w:sz w:val="18"/>
                <w:szCs w:val="18"/>
              </w:rPr>
            </w:pPr>
          </w:p>
          <w:p w14:paraId="4B36DD9E" w14:textId="77777777" w:rsidR="00862FB4" w:rsidRPr="005C45C5" w:rsidRDefault="00862FB4" w:rsidP="00F021DA">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Professionalism in Osteopathic Medical Practice</w:t>
            </w:r>
          </w:p>
          <w:p w14:paraId="12E0DDCD" w14:textId="77777777" w:rsidR="00862FB4" w:rsidRPr="005C45C5" w:rsidRDefault="00862FB4" w:rsidP="00F021DA">
            <w:pPr>
              <w:rPr>
                <w:rFonts w:ascii="Arial" w:hAnsi="Arial" w:cs="Arial"/>
                <w:sz w:val="18"/>
                <w:szCs w:val="18"/>
              </w:rPr>
            </w:pPr>
          </w:p>
          <w:p w14:paraId="57A9CE6C" w14:textId="77777777" w:rsidR="00862FB4" w:rsidRPr="005C45C5" w:rsidRDefault="00862FB4" w:rsidP="00F021DA">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Osteopathic Medical Practice-Based Learning and Improvement</w:t>
            </w:r>
          </w:p>
          <w:p w14:paraId="2860F3FB" w14:textId="77777777" w:rsidR="00862FB4" w:rsidRPr="005C45C5" w:rsidRDefault="00862FB4" w:rsidP="00F021DA">
            <w:pPr>
              <w:rPr>
                <w:rFonts w:ascii="Arial" w:hAnsi="Arial" w:cs="Arial"/>
                <w:sz w:val="18"/>
                <w:szCs w:val="18"/>
              </w:rPr>
            </w:pPr>
          </w:p>
          <w:p w14:paraId="2A7CA97E" w14:textId="77777777" w:rsidR="00862FB4" w:rsidRPr="005C45C5" w:rsidRDefault="00862FB4" w:rsidP="00F021DA">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System-Based Osteopathic Medical Practice</w:t>
            </w:r>
          </w:p>
          <w:p w14:paraId="301D77C9" w14:textId="3311A7C6" w:rsidR="00862FB4" w:rsidRPr="005C45C5" w:rsidRDefault="00862FB4" w:rsidP="00653711">
            <w:pPr>
              <w:rPr>
                <w:rFonts w:ascii="Arial" w:hAnsi="Arial" w:cs="Arial"/>
                <w:b/>
                <w:bCs/>
                <w:color w:val="FF0000"/>
                <w:sz w:val="18"/>
                <w:szCs w:val="18"/>
                <w:highlight w:val="yellow"/>
              </w:rPr>
            </w:pPr>
          </w:p>
        </w:tc>
      </w:tr>
      <w:tr w:rsidR="00850587" w:rsidRPr="005C45C5" w14:paraId="0EC99652" w14:textId="77777777" w:rsidTr="00EC420F">
        <w:trPr>
          <w:trHeight w:val="5642"/>
        </w:trPr>
        <w:tc>
          <w:tcPr>
            <w:tcW w:w="1050" w:type="dxa"/>
            <w:tcBorders>
              <w:top w:val="nil"/>
              <w:left w:val="nil"/>
              <w:bottom w:val="single" w:sz="4" w:space="0" w:color="auto"/>
              <w:right w:val="single" w:sz="4" w:space="0" w:color="auto"/>
            </w:tcBorders>
            <w:noWrap/>
          </w:tcPr>
          <w:p w14:paraId="09ECDCA1" w14:textId="77D680D7" w:rsidR="00850587" w:rsidRPr="005C45C5" w:rsidRDefault="00850587" w:rsidP="009C57B2">
            <w:pPr>
              <w:rPr>
                <w:rFonts w:ascii="Arial" w:hAnsi="Arial" w:cs="Arial"/>
                <w:b/>
                <w:i/>
                <w:iCs/>
                <w:sz w:val="20"/>
                <w:szCs w:val="20"/>
              </w:rPr>
            </w:pPr>
            <w:r>
              <w:rPr>
                <w:rFonts w:ascii="Arial" w:hAnsi="Arial" w:cs="Arial"/>
                <w:b/>
                <w:i/>
                <w:iCs/>
                <w:sz w:val="20"/>
                <w:szCs w:val="20"/>
              </w:rPr>
              <w:lastRenderedPageBreak/>
              <w:t>Example</w:t>
            </w:r>
          </w:p>
        </w:tc>
        <w:tc>
          <w:tcPr>
            <w:tcW w:w="4338" w:type="dxa"/>
          </w:tcPr>
          <w:p w14:paraId="40A529F6" w14:textId="77777777" w:rsidR="00850587" w:rsidRPr="00BE636A" w:rsidRDefault="001B147E" w:rsidP="006D799B">
            <w:pPr>
              <w:rPr>
                <w:rFonts w:ascii="Arial" w:hAnsi="Arial" w:cs="Arial"/>
                <w:kern w:val="36"/>
                <w:sz w:val="18"/>
                <w:szCs w:val="18"/>
              </w:rPr>
            </w:pPr>
            <w:r w:rsidRPr="00551BA0">
              <w:rPr>
                <w:rFonts w:ascii="Arial" w:hAnsi="Arial" w:cs="Arial"/>
                <w:kern w:val="36"/>
                <w:sz w:val="18"/>
                <w:szCs w:val="18"/>
              </w:rPr>
              <w:t xml:space="preserve">The CDC cites </w:t>
            </w:r>
            <w:r w:rsidRPr="00481CC4">
              <w:rPr>
                <w:rFonts w:ascii="Arial" w:hAnsi="Arial" w:cs="Arial"/>
                <w:kern w:val="36"/>
                <w:sz w:val="18"/>
                <w:szCs w:val="18"/>
              </w:rPr>
              <w:t>smoking as a risk factor for COVID-19 due to its compromising effect on the immune system.</w:t>
            </w:r>
            <w:r w:rsidRPr="00551BA0">
              <w:rPr>
                <w:rFonts w:ascii="Arial" w:hAnsi="Arial" w:cs="Arial"/>
                <w:kern w:val="36"/>
                <w:sz w:val="18"/>
                <w:szCs w:val="18"/>
                <w:vertAlign w:val="superscript"/>
              </w:rPr>
              <w:footnoteReference w:id="2"/>
            </w:r>
            <w:r w:rsidRPr="00551BA0">
              <w:rPr>
                <w:rFonts w:ascii="Arial" w:hAnsi="Arial" w:cs="Arial"/>
                <w:kern w:val="36"/>
                <w:sz w:val="18"/>
                <w:szCs w:val="18"/>
              </w:rPr>
              <w:t xml:space="preserve"> Additionally, smokin</w:t>
            </w:r>
            <w:r w:rsidRPr="00481CC4">
              <w:rPr>
                <w:rFonts w:ascii="Arial" w:hAnsi="Arial" w:cs="Arial"/>
                <w:kern w:val="36"/>
                <w:sz w:val="18"/>
                <w:szCs w:val="18"/>
              </w:rPr>
              <w:t>g is known to cause immediate damage to lung tissue</w:t>
            </w:r>
            <w:r w:rsidRPr="00551BA0">
              <w:rPr>
                <w:rFonts w:ascii="Arial" w:hAnsi="Arial" w:cs="Arial"/>
                <w:kern w:val="36"/>
                <w:sz w:val="18"/>
                <w:szCs w:val="18"/>
                <w:vertAlign w:val="superscript"/>
              </w:rPr>
              <w:footnoteReference w:id="3"/>
            </w:r>
            <w:r w:rsidRPr="00551BA0">
              <w:rPr>
                <w:rFonts w:ascii="Arial" w:hAnsi="Arial" w:cs="Arial"/>
                <w:kern w:val="36"/>
                <w:sz w:val="18"/>
                <w:szCs w:val="18"/>
              </w:rPr>
              <w:t xml:space="preserve"> and is associated with increased risk for acute respiratory distress syndrome.</w:t>
            </w:r>
            <w:r w:rsidRPr="00551BA0">
              <w:rPr>
                <w:rFonts w:ascii="Arial" w:hAnsi="Arial" w:cs="Arial"/>
                <w:kern w:val="36"/>
                <w:sz w:val="18"/>
                <w:szCs w:val="18"/>
                <w:vertAlign w:val="superscript"/>
              </w:rPr>
              <w:footnoteReference w:id="4"/>
            </w:r>
            <w:r w:rsidRPr="00551BA0">
              <w:rPr>
                <w:rFonts w:ascii="Arial" w:hAnsi="Arial" w:cs="Arial"/>
                <w:kern w:val="36"/>
                <w:sz w:val="18"/>
                <w:szCs w:val="18"/>
              </w:rPr>
              <w:t xml:space="preserve"> Under the rapidly evolving landscape,</w:t>
            </w:r>
            <w:r w:rsidRPr="00FE4154">
              <w:rPr>
                <w:rFonts w:ascii="Arial" w:hAnsi="Arial" w:cs="Arial"/>
                <w:kern w:val="36"/>
                <w:sz w:val="18"/>
                <w:szCs w:val="18"/>
              </w:rPr>
              <w:t xml:space="preserve"> it is critical that physicians treating patients have the latest evidence on the risks for COVID-19</w:t>
            </w:r>
            <w:r w:rsidRPr="00BE636A">
              <w:rPr>
                <w:rFonts w:ascii="Arial" w:hAnsi="Arial" w:cs="Arial"/>
                <w:kern w:val="36"/>
                <w:sz w:val="18"/>
                <w:szCs w:val="18"/>
              </w:rPr>
              <w:t xml:space="preserve"> associated with smoking and are prepared to have conversations regarding smoking cessation.</w:t>
            </w:r>
          </w:p>
          <w:p w14:paraId="268B000E" w14:textId="77777777" w:rsidR="00551BA0" w:rsidRPr="00557478" w:rsidRDefault="00551BA0" w:rsidP="006D799B">
            <w:pPr>
              <w:rPr>
                <w:rFonts w:ascii="Arial" w:hAnsi="Arial" w:cs="Arial"/>
                <w:kern w:val="36"/>
                <w:sz w:val="18"/>
                <w:szCs w:val="18"/>
              </w:rPr>
            </w:pPr>
          </w:p>
          <w:p w14:paraId="6541814C" w14:textId="77777777" w:rsidR="00551BA0" w:rsidRPr="00BE636A" w:rsidRDefault="00551BA0" w:rsidP="00551BA0">
            <w:pPr>
              <w:rPr>
                <w:rFonts w:ascii="Arial" w:hAnsi="Arial" w:cs="Arial"/>
                <w:sz w:val="18"/>
                <w:szCs w:val="18"/>
              </w:rPr>
            </w:pPr>
            <w:r w:rsidRPr="00BE636A">
              <w:rPr>
                <w:rFonts w:ascii="Arial" w:hAnsi="Arial" w:cs="Arial"/>
                <w:sz w:val="18"/>
                <w:szCs w:val="18"/>
              </w:rPr>
              <w:t>Due to the rapidly evolving state of research regarding COVID-19, not all physicians may be fully abreast of the latest evidence regarding the risks for COVID-19 associated with smoking both combustible cigarettes and e-cigarettes. Furthermore, some physicians express concern about whether the current moment is the most appropriate time to have cessation conversations or are unsure how to best have conversations in the current care environment.</w:t>
            </w:r>
          </w:p>
          <w:p w14:paraId="1D0A3F04" w14:textId="77777777" w:rsidR="00551BA0" w:rsidRPr="00BE636A" w:rsidRDefault="00551BA0" w:rsidP="00551BA0">
            <w:pPr>
              <w:rPr>
                <w:rFonts w:ascii="Arial" w:hAnsi="Arial" w:cs="Arial"/>
                <w:sz w:val="18"/>
                <w:szCs w:val="18"/>
              </w:rPr>
            </w:pPr>
          </w:p>
          <w:p w14:paraId="2D204057" w14:textId="77777777" w:rsidR="00551BA0" w:rsidRPr="00BE636A" w:rsidRDefault="00551BA0" w:rsidP="00551BA0">
            <w:pPr>
              <w:rPr>
                <w:rFonts w:ascii="Arial" w:hAnsi="Arial" w:cs="Arial"/>
                <w:sz w:val="18"/>
                <w:szCs w:val="18"/>
              </w:rPr>
            </w:pPr>
          </w:p>
          <w:p w14:paraId="495112CF" w14:textId="77777777" w:rsidR="00551BA0" w:rsidRPr="00BE636A" w:rsidRDefault="00551BA0" w:rsidP="00551BA0">
            <w:pPr>
              <w:rPr>
                <w:rFonts w:ascii="Arial" w:hAnsi="Arial" w:cs="Arial"/>
                <w:sz w:val="18"/>
                <w:szCs w:val="18"/>
              </w:rPr>
            </w:pPr>
            <w:r w:rsidRPr="00BE636A">
              <w:rPr>
                <w:rFonts w:ascii="Arial" w:hAnsi="Arial" w:cs="Arial"/>
                <w:sz w:val="18"/>
                <w:szCs w:val="18"/>
              </w:rPr>
              <w:t>(</w:t>
            </w:r>
            <w:proofErr w:type="gramStart"/>
            <w:r w:rsidRPr="00BE636A">
              <w:rPr>
                <w:rFonts w:ascii="Arial" w:hAnsi="Arial" w:cs="Arial"/>
                <w:sz w:val="18"/>
                <w:szCs w:val="18"/>
              </w:rPr>
              <w:t>knowledge</w:t>
            </w:r>
            <w:proofErr w:type="gramEnd"/>
            <w:r w:rsidRPr="00BE636A">
              <w:rPr>
                <w:rFonts w:ascii="Arial" w:hAnsi="Arial" w:cs="Arial"/>
                <w:sz w:val="18"/>
                <w:szCs w:val="18"/>
              </w:rPr>
              <w:t xml:space="preserve">, competence)       </w:t>
            </w:r>
          </w:p>
          <w:p w14:paraId="5ED8D2C5" w14:textId="1B47A4D3" w:rsidR="00551BA0" w:rsidRPr="00BE636A" w:rsidRDefault="00551BA0" w:rsidP="006D799B">
            <w:pPr>
              <w:rPr>
                <w:rFonts w:ascii="Arial" w:hAnsi="Arial" w:cs="Arial"/>
                <w:sz w:val="18"/>
                <w:szCs w:val="18"/>
              </w:rPr>
            </w:pPr>
          </w:p>
        </w:tc>
        <w:tc>
          <w:tcPr>
            <w:tcW w:w="4714" w:type="dxa"/>
          </w:tcPr>
          <w:p w14:paraId="2FEC7595" w14:textId="77777777" w:rsidR="00481CC4" w:rsidRPr="00BE636A" w:rsidRDefault="00481CC4" w:rsidP="00481CC4">
            <w:pPr>
              <w:rPr>
                <w:rFonts w:ascii="Arial" w:hAnsi="Arial" w:cs="Arial"/>
                <w:sz w:val="18"/>
                <w:szCs w:val="18"/>
              </w:rPr>
            </w:pPr>
            <w:r w:rsidRPr="00BE636A">
              <w:rPr>
                <w:rFonts w:ascii="Arial" w:hAnsi="Arial" w:cs="Arial"/>
                <w:sz w:val="18"/>
                <w:szCs w:val="18"/>
              </w:rPr>
              <w:t>After this presentation, clinicians will be able to:</w:t>
            </w:r>
          </w:p>
          <w:p w14:paraId="1D679C47" w14:textId="77777777" w:rsidR="00481CC4" w:rsidRPr="00BE636A" w:rsidRDefault="00481CC4" w:rsidP="00481CC4">
            <w:pPr>
              <w:rPr>
                <w:rFonts w:ascii="Arial" w:hAnsi="Arial" w:cs="Arial"/>
                <w:sz w:val="18"/>
                <w:szCs w:val="18"/>
              </w:rPr>
            </w:pPr>
          </w:p>
          <w:p w14:paraId="2AE30209" w14:textId="58655203" w:rsidR="00481CC4" w:rsidRPr="00BE636A" w:rsidRDefault="00481CC4" w:rsidP="00FE4154">
            <w:pPr>
              <w:pStyle w:val="ListParagraph"/>
              <w:numPr>
                <w:ilvl w:val="0"/>
                <w:numId w:val="3"/>
              </w:numPr>
              <w:rPr>
                <w:rFonts w:ascii="Arial" w:hAnsi="Arial" w:cs="Arial"/>
                <w:sz w:val="18"/>
                <w:szCs w:val="18"/>
              </w:rPr>
            </w:pPr>
            <w:r w:rsidRPr="00BE636A">
              <w:rPr>
                <w:rFonts w:ascii="Arial" w:hAnsi="Arial" w:cs="Arial"/>
                <w:sz w:val="18"/>
                <w:szCs w:val="18"/>
              </w:rPr>
              <w:t>Describe how smoking heightens risk for developing severe cases of COVID-19, and how cessation can reduce risk.</w:t>
            </w:r>
            <w:r w:rsidR="00217497">
              <w:rPr>
                <w:rFonts w:ascii="Arial" w:hAnsi="Arial" w:cs="Arial"/>
                <w:sz w:val="18"/>
                <w:szCs w:val="18"/>
              </w:rPr>
              <w:t xml:space="preserve"> </w:t>
            </w:r>
          </w:p>
          <w:p w14:paraId="40237B2F" w14:textId="3470418D" w:rsidR="00481CC4" w:rsidRDefault="00481CC4" w:rsidP="00481CC4">
            <w:pPr>
              <w:pStyle w:val="ListParagraph"/>
              <w:numPr>
                <w:ilvl w:val="0"/>
                <w:numId w:val="3"/>
              </w:numPr>
              <w:rPr>
                <w:rFonts w:ascii="Arial" w:hAnsi="Arial" w:cs="Arial"/>
                <w:sz w:val="18"/>
                <w:szCs w:val="18"/>
              </w:rPr>
            </w:pPr>
            <w:r w:rsidRPr="6A0B9126">
              <w:rPr>
                <w:rFonts w:ascii="Arial" w:hAnsi="Arial" w:cs="Arial"/>
                <w:sz w:val="18"/>
                <w:szCs w:val="18"/>
              </w:rPr>
              <w:t>Initiate cessation conversations with patients in a manner that communicates risks in an understandable way, is empathetic and supportive, and is appropriate for how care is currently being delivered, such as via telemedicine.</w:t>
            </w:r>
            <w:r w:rsidR="000E1376" w:rsidRPr="6A0B9126">
              <w:rPr>
                <w:rFonts w:ascii="Arial" w:hAnsi="Arial" w:cs="Arial"/>
                <w:sz w:val="18"/>
                <w:szCs w:val="18"/>
              </w:rPr>
              <w:t xml:space="preserve"> </w:t>
            </w:r>
            <w:r w:rsidR="000E1376" w:rsidRPr="6A0B9126">
              <w:rPr>
                <w:rFonts w:ascii="Arial" w:hAnsi="Arial" w:cs="Arial"/>
                <w:b/>
                <w:bCs/>
                <w:sz w:val="18"/>
                <w:szCs w:val="18"/>
                <w:highlight w:val="yellow"/>
              </w:rPr>
              <w:t>(Interpersonal and Communication Skills in Osteopathic Medical Practice)</w:t>
            </w:r>
          </w:p>
          <w:p w14:paraId="4DC9D62C" w14:textId="60A65A3F" w:rsidR="00850587" w:rsidRDefault="00481CC4" w:rsidP="00FE4154">
            <w:pPr>
              <w:pStyle w:val="ListParagraph"/>
              <w:numPr>
                <w:ilvl w:val="0"/>
                <w:numId w:val="3"/>
              </w:numPr>
              <w:rPr>
                <w:rFonts w:ascii="Arial" w:hAnsi="Arial" w:cs="Arial"/>
                <w:sz w:val="18"/>
                <w:szCs w:val="18"/>
              </w:rPr>
            </w:pPr>
            <w:r w:rsidRPr="00FE4154">
              <w:rPr>
                <w:rFonts w:ascii="Arial" w:hAnsi="Arial" w:cs="Arial"/>
                <w:sz w:val="18"/>
                <w:szCs w:val="18"/>
              </w:rPr>
              <w:t>Communicate available resources to support current and former smokers in their efforts to quit</w:t>
            </w:r>
            <w:r w:rsidR="002463ED">
              <w:rPr>
                <w:rFonts w:ascii="Arial" w:hAnsi="Arial" w:cs="Arial"/>
                <w:sz w:val="18"/>
                <w:szCs w:val="18"/>
              </w:rPr>
              <w:t xml:space="preserve"> </w:t>
            </w:r>
          </w:p>
          <w:p w14:paraId="3F1AB7F1" w14:textId="68E11CDE" w:rsidR="00D67980" w:rsidRPr="00BE636A" w:rsidRDefault="00D67980" w:rsidP="00FE4154">
            <w:pPr>
              <w:pStyle w:val="ListParagraph"/>
              <w:numPr>
                <w:ilvl w:val="0"/>
                <w:numId w:val="3"/>
              </w:numPr>
              <w:rPr>
                <w:rFonts w:ascii="Arial" w:hAnsi="Arial" w:cs="Arial"/>
                <w:sz w:val="18"/>
                <w:szCs w:val="18"/>
              </w:rPr>
            </w:pPr>
            <w:r>
              <w:rPr>
                <w:rFonts w:ascii="Arial" w:hAnsi="Arial" w:cs="Arial"/>
                <w:sz w:val="18"/>
                <w:szCs w:val="18"/>
              </w:rPr>
              <w:t xml:space="preserve">Identify OMM techniques suitable for patients with respiratory symptoms based upon osteopathic principles and past publications </w:t>
            </w:r>
          </w:p>
        </w:tc>
        <w:tc>
          <w:tcPr>
            <w:tcW w:w="4330" w:type="dxa"/>
          </w:tcPr>
          <w:p w14:paraId="5A77BDC5" w14:textId="77777777" w:rsidR="008358F1" w:rsidRPr="005C45C5" w:rsidRDefault="008358F1" w:rsidP="008358F1">
            <w:pPr>
              <w:rPr>
                <w:rFonts w:ascii="Arial" w:hAnsi="Arial" w:cs="Arial"/>
                <w:b/>
                <w:sz w:val="18"/>
                <w:szCs w:val="18"/>
              </w:rPr>
            </w:pPr>
            <w:r w:rsidRPr="005C45C5">
              <w:rPr>
                <w:rFonts w:ascii="Arial" w:hAnsi="Arial" w:cs="Arial"/>
                <w:b/>
                <w:sz w:val="18"/>
                <w:szCs w:val="18"/>
              </w:rPr>
              <w:t>Core Competencies</w:t>
            </w:r>
          </w:p>
          <w:p w14:paraId="3EB825ED" w14:textId="77777777" w:rsidR="008358F1" w:rsidRPr="005C45C5" w:rsidRDefault="008358F1" w:rsidP="008358F1">
            <w:pPr>
              <w:rPr>
                <w:rFonts w:ascii="Arial" w:hAnsi="Arial" w:cs="Arial"/>
                <w:sz w:val="18"/>
                <w:szCs w:val="18"/>
              </w:rPr>
            </w:pPr>
            <w:r w:rsidRPr="005C45C5">
              <w:rPr>
                <w:rFonts w:ascii="Arial" w:hAnsi="Arial" w:cs="Arial"/>
                <w:sz w:val="18"/>
                <w:szCs w:val="18"/>
              </w:rPr>
              <w:t>Includes at least one (1) learning objectives reflective of achievement of AOA Core Competencies</w:t>
            </w:r>
          </w:p>
          <w:p w14:paraId="3993DC80" w14:textId="77777777" w:rsidR="008358F1" w:rsidRPr="005C45C5" w:rsidRDefault="008358F1" w:rsidP="008358F1">
            <w:pPr>
              <w:rPr>
                <w:rFonts w:ascii="Arial" w:hAnsi="Arial" w:cs="Arial"/>
                <w:sz w:val="18"/>
                <w:szCs w:val="18"/>
              </w:rPr>
            </w:pPr>
          </w:p>
          <w:p w14:paraId="787EE773" w14:textId="1AE35BDA" w:rsidR="008358F1" w:rsidRPr="005C45C5" w:rsidRDefault="003D194D" w:rsidP="008358F1">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Pr>
                <w:rFonts w:ascii="Arial" w:hAnsi="Arial" w:cs="Arial"/>
                <w:sz w:val="18"/>
                <w:szCs w:val="18"/>
              </w:rPr>
              <w:fldChar w:fldCharType="end"/>
            </w:r>
            <w:r w:rsidR="008358F1" w:rsidRPr="005C45C5">
              <w:rPr>
                <w:rFonts w:ascii="Arial" w:hAnsi="Arial" w:cs="Arial"/>
                <w:sz w:val="18"/>
                <w:szCs w:val="18"/>
              </w:rPr>
              <w:t xml:space="preserve"> Osteopathic Principles and Practice.</w:t>
            </w:r>
          </w:p>
          <w:p w14:paraId="37821586" w14:textId="77777777" w:rsidR="008358F1" w:rsidRPr="005C45C5" w:rsidRDefault="008358F1" w:rsidP="008358F1">
            <w:pPr>
              <w:rPr>
                <w:rFonts w:ascii="Arial" w:hAnsi="Arial" w:cs="Arial"/>
                <w:sz w:val="18"/>
                <w:szCs w:val="18"/>
              </w:rPr>
            </w:pPr>
          </w:p>
          <w:p w14:paraId="14807B24" w14:textId="49F9C7F7" w:rsidR="008358F1" w:rsidRPr="005C45C5" w:rsidRDefault="003D194D" w:rsidP="008358F1">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Pr>
                <w:rFonts w:ascii="Arial" w:hAnsi="Arial" w:cs="Arial"/>
                <w:sz w:val="18"/>
                <w:szCs w:val="18"/>
              </w:rPr>
              <w:fldChar w:fldCharType="end"/>
            </w:r>
            <w:r w:rsidR="008358F1" w:rsidRPr="005C45C5">
              <w:rPr>
                <w:rFonts w:ascii="Arial" w:hAnsi="Arial" w:cs="Arial"/>
                <w:sz w:val="18"/>
                <w:szCs w:val="18"/>
              </w:rPr>
              <w:t xml:space="preserve"> Medical Knowledge and Its Application into Osteopathic Medical Practice</w:t>
            </w:r>
          </w:p>
          <w:p w14:paraId="2000D62B" w14:textId="77777777" w:rsidR="008358F1" w:rsidRPr="005C45C5" w:rsidRDefault="008358F1" w:rsidP="008358F1">
            <w:pPr>
              <w:rPr>
                <w:rFonts w:ascii="Arial" w:hAnsi="Arial" w:cs="Arial"/>
                <w:sz w:val="18"/>
                <w:szCs w:val="18"/>
              </w:rPr>
            </w:pPr>
          </w:p>
          <w:p w14:paraId="5B24EB0A" w14:textId="7D8AD8AB" w:rsidR="008358F1" w:rsidRPr="005C45C5" w:rsidRDefault="003D194D" w:rsidP="008358F1">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Pr>
                <w:rFonts w:ascii="Arial" w:hAnsi="Arial" w:cs="Arial"/>
                <w:sz w:val="18"/>
                <w:szCs w:val="18"/>
              </w:rPr>
              <w:fldChar w:fldCharType="end"/>
            </w:r>
            <w:r w:rsidR="008358F1" w:rsidRPr="005C45C5">
              <w:rPr>
                <w:rFonts w:ascii="Arial" w:hAnsi="Arial" w:cs="Arial"/>
                <w:sz w:val="18"/>
                <w:szCs w:val="18"/>
              </w:rPr>
              <w:t xml:space="preserve"> Osteopathic Patient Care</w:t>
            </w:r>
          </w:p>
          <w:p w14:paraId="3259BA0C" w14:textId="77777777" w:rsidR="008358F1" w:rsidRPr="005C45C5" w:rsidRDefault="008358F1" w:rsidP="008358F1">
            <w:pPr>
              <w:rPr>
                <w:rFonts w:ascii="Arial" w:hAnsi="Arial" w:cs="Arial"/>
                <w:sz w:val="18"/>
                <w:szCs w:val="18"/>
              </w:rPr>
            </w:pPr>
          </w:p>
          <w:p w14:paraId="374328EA" w14:textId="6E74959F" w:rsidR="008358F1" w:rsidRPr="005C45C5" w:rsidRDefault="000F4E19" w:rsidP="6A0B9126">
            <w:pPr>
              <w:rPr>
                <w:rFonts w:ascii="Arial" w:hAnsi="Arial" w:cs="Arial"/>
                <w:sz w:val="18"/>
                <w:szCs w:val="18"/>
                <w:highlight w:val="yellow"/>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Pr>
                <w:rFonts w:ascii="Arial" w:hAnsi="Arial" w:cs="Arial"/>
                <w:sz w:val="18"/>
                <w:szCs w:val="18"/>
              </w:rPr>
              <w:fldChar w:fldCharType="end"/>
            </w:r>
            <w:r w:rsidR="008358F1" w:rsidRPr="005C45C5">
              <w:rPr>
                <w:rFonts w:ascii="Arial" w:hAnsi="Arial" w:cs="Arial"/>
                <w:sz w:val="18"/>
                <w:szCs w:val="18"/>
              </w:rPr>
              <w:t xml:space="preserve"> </w:t>
            </w:r>
            <w:r w:rsidR="008358F1" w:rsidRPr="6A0B9126">
              <w:rPr>
                <w:rFonts w:ascii="Arial" w:hAnsi="Arial" w:cs="Arial"/>
                <w:sz w:val="18"/>
                <w:szCs w:val="18"/>
                <w:highlight w:val="yellow"/>
              </w:rPr>
              <w:t>Interpersonal and Communication Skills in Osteopathic Medical Practice</w:t>
            </w:r>
          </w:p>
          <w:p w14:paraId="26856895" w14:textId="77777777" w:rsidR="008358F1" w:rsidRPr="005C45C5" w:rsidRDefault="008358F1" w:rsidP="008358F1">
            <w:pPr>
              <w:rPr>
                <w:rFonts w:ascii="Arial" w:hAnsi="Arial" w:cs="Arial"/>
                <w:sz w:val="18"/>
                <w:szCs w:val="18"/>
              </w:rPr>
            </w:pPr>
          </w:p>
          <w:p w14:paraId="6709F238" w14:textId="77777777" w:rsidR="008358F1" w:rsidRPr="005C45C5" w:rsidRDefault="008358F1" w:rsidP="008358F1">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Professionalism in Osteopathic Medical Practice</w:t>
            </w:r>
          </w:p>
          <w:p w14:paraId="039E433C" w14:textId="77777777" w:rsidR="008358F1" w:rsidRPr="005C45C5" w:rsidRDefault="008358F1" w:rsidP="008358F1">
            <w:pPr>
              <w:rPr>
                <w:rFonts w:ascii="Arial" w:hAnsi="Arial" w:cs="Arial"/>
                <w:sz w:val="18"/>
                <w:szCs w:val="18"/>
              </w:rPr>
            </w:pPr>
          </w:p>
          <w:p w14:paraId="6986160F" w14:textId="77777777" w:rsidR="008358F1" w:rsidRPr="005C45C5" w:rsidRDefault="008358F1" w:rsidP="008358F1">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Osteopathic Medical Practice-Based Learning and Improvement</w:t>
            </w:r>
          </w:p>
          <w:p w14:paraId="58091F4E" w14:textId="77777777" w:rsidR="008358F1" w:rsidRPr="005C45C5" w:rsidRDefault="008358F1" w:rsidP="008358F1">
            <w:pPr>
              <w:rPr>
                <w:rFonts w:ascii="Arial" w:hAnsi="Arial" w:cs="Arial"/>
                <w:sz w:val="18"/>
                <w:szCs w:val="18"/>
              </w:rPr>
            </w:pPr>
          </w:p>
          <w:p w14:paraId="7102D5B7" w14:textId="77777777" w:rsidR="008358F1" w:rsidRPr="005C45C5" w:rsidRDefault="008358F1" w:rsidP="008358F1">
            <w:pPr>
              <w:rPr>
                <w:rFonts w:ascii="Arial" w:hAnsi="Arial" w:cs="Arial"/>
                <w:sz w:val="18"/>
                <w:szCs w:val="18"/>
              </w:rPr>
            </w:pPr>
            <w:r w:rsidRPr="005C45C5">
              <w:rPr>
                <w:rFonts w:ascii="Arial" w:hAnsi="Arial" w:cs="Arial"/>
                <w:sz w:val="18"/>
                <w:szCs w:val="18"/>
              </w:rPr>
              <w:fldChar w:fldCharType="begin">
                <w:ffData>
                  <w:name w:val=""/>
                  <w:enabled/>
                  <w:calcOnExit w:val="0"/>
                  <w:checkBox>
                    <w:sizeAuto/>
                    <w:default w:val="0"/>
                  </w:checkBox>
                </w:ffData>
              </w:fldChar>
            </w:r>
            <w:r w:rsidRPr="005C45C5">
              <w:rPr>
                <w:rFonts w:ascii="Arial" w:hAnsi="Arial" w:cs="Arial"/>
                <w:sz w:val="18"/>
                <w:szCs w:val="18"/>
              </w:rPr>
              <w:instrText xml:space="preserve"> FORMCHECKBOX </w:instrText>
            </w:r>
            <w:r w:rsidR="00165B39">
              <w:rPr>
                <w:rFonts w:ascii="Arial" w:hAnsi="Arial" w:cs="Arial"/>
                <w:sz w:val="18"/>
                <w:szCs w:val="18"/>
              </w:rPr>
            </w:r>
            <w:r w:rsidR="00165B39">
              <w:rPr>
                <w:rFonts w:ascii="Arial" w:hAnsi="Arial" w:cs="Arial"/>
                <w:sz w:val="18"/>
                <w:szCs w:val="18"/>
              </w:rPr>
              <w:fldChar w:fldCharType="separate"/>
            </w:r>
            <w:r w:rsidRPr="005C45C5">
              <w:rPr>
                <w:rFonts w:ascii="Arial" w:hAnsi="Arial" w:cs="Arial"/>
                <w:sz w:val="18"/>
                <w:szCs w:val="18"/>
              </w:rPr>
              <w:fldChar w:fldCharType="end"/>
            </w:r>
            <w:r w:rsidRPr="005C45C5">
              <w:rPr>
                <w:rFonts w:ascii="Arial" w:hAnsi="Arial" w:cs="Arial"/>
                <w:sz w:val="18"/>
                <w:szCs w:val="18"/>
              </w:rPr>
              <w:t xml:space="preserve"> System-Based Osteopathic Medical Practice</w:t>
            </w:r>
          </w:p>
          <w:p w14:paraId="7F0F735C" w14:textId="77777777" w:rsidR="00850587" w:rsidRPr="005C45C5" w:rsidRDefault="00850587" w:rsidP="009C57B2">
            <w:pPr>
              <w:rPr>
                <w:rFonts w:ascii="Arial" w:hAnsi="Arial" w:cs="Arial"/>
                <w:b/>
                <w:bCs/>
                <w:i/>
                <w:iCs/>
                <w:sz w:val="18"/>
                <w:szCs w:val="18"/>
              </w:rPr>
            </w:pPr>
          </w:p>
        </w:tc>
      </w:tr>
    </w:tbl>
    <w:p w14:paraId="1CBDCD7B" w14:textId="2FFFBEA9" w:rsidR="00653711" w:rsidRPr="005C45C5" w:rsidRDefault="00653711">
      <w:pPr>
        <w:rPr>
          <w:rFonts w:ascii="Arial" w:hAnsi="Arial" w:cs="Arial"/>
        </w:rPr>
      </w:pPr>
    </w:p>
    <w:p w14:paraId="01422FDE" w14:textId="77777777" w:rsidR="00653711" w:rsidRPr="005C45C5" w:rsidRDefault="00653711">
      <w:pPr>
        <w:rPr>
          <w:rFonts w:ascii="Arial" w:hAnsi="Arial" w:cs="Arial"/>
        </w:rPr>
      </w:pPr>
    </w:p>
    <w:p w14:paraId="6AA5ECD5" w14:textId="1609BB8B" w:rsidR="00DE523E" w:rsidRPr="005C45C5" w:rsidRDefault="00DE523E">
      <w:pPr>
        <w:rPr>
          <w:rFonts w:ascii="Arial" w:hAnsi="Arial" w:cs="Arial"/>
        </w:rPr>
      </w:pPr>
    </w:p>
    <w:p w14:paraId="0E6C82E4" w14:textId="73E60B90" w:rsidR="00DE523E" w:rsidRDefault="00DE523E">
      <w:pPr>
        <w:rPr>
          <w:rFonts w:ascii="Arial" w:hAnsi="Arial" w:cs="Arial"/>
        </w:rPr>
      </w:pPr>
    </w:p>
    <w:p w14:paraId="1C729638" w14:textId="77777777" w:rsidR="004F0079" w:rsidRDefault="004F0079">
      <w:pPr>
        <w:rPr>
          <w:rFonts w:ascii="Arial" w:hAnsi="Arial" w:cs="Arial"/>
        </w:rPr>
      </w:pPr>
    </w:p>
    <w:p w14:paraId="6BCD2CC5" w14:textId="77777777" w:rsidR="004F0079" w:rsidRDefault="004F0079">
      <w:pPr>
        <w:rPr>
          <w:rFonts w:ascii="Arial" w:hAnsi="Arial" w:cs="Arial"/>
        </w:rPr>
      </w:pPr>
    </w:p>
    <w:p w14:paraId="17D804CC" w14:textId="77777777" w:rsidR="004F0079" w:rsidRDefault="004F0079">
      <w:pPr>
        <w:spacing w:after="160" w:line="259" w:lineRule="auto"/>
        <w:rPr>
          <w:rFonts w:ascii="Arial" w:hAnsi="Arial" w:cs="Arial"/>
        </w:rPr>
      </w:pPr>
      <w:r w:rsidRPr="6A0B9126">
        <w:rPr>
          <w:rFonts w:ascii="Arial" w:hAnsi="Arial" w:cs="Arial"/>
        </w:rPr>
        <w:br w:type="page"/>
      </w:r>
    </w:p>
    <w:p w14:paraId="2CDEEF74" w14:textId="7F950BAE" w:rsidR="00486974" w:rsidRPr="005C45C5" w:rsidRDefault="00486974" w:rsidP="00F262E2">
      <w:pPr>
        <w:spacing w:after="160" w:line="259" w:lineRule="auto"/>
        <w:rPr>
          <w:rFonts w:ascii="Arial" w:hAnsi="Arial" w:cs="Arial"/>
        </w:rPr>
      </w:pPr>
    </w:p>
    <w:p w14:paraId="5FD45629" w14:textId="4D274CD9" w:rsidR="00486974" w:rsidRPr="005C45C5" w:rsidRDefault="00486974" w:rsidP="6A0B9126">
      <w:pPr>
        <w:pStyle w:val="AOALetterheadText"/>
        <w:spacing w:before="240" w:after="160" w:line="259" w:lineRule="auto"/>
        <w:jc w:val="center"/>
        <w:rPr>
          <w:rFonts w:cs="Arial"/>
          <w:b/>
          <w:bCs/>
        </w:rPr>
      </w:pPr>
      <w:r w:rsidRPr="6A0B9126">
        <w:rPr>
          <w:rFonts w:cs="Arial"/>
          <w:b/>
          <w:bCs/>
        </w:rPr>
        <w:t>Osteopathic Core Competencies</w:t>
      </w:r>
    </w:p>
    <w:p w14:paraId="6FA516B2" w14:textId="4077BBFF" w:rsidR="00486974" w:rsidRPr="005C45C5" w:rsidRDefault="00486974" w:rsidP="00486974">
      <w:pPr>
        <w:pStyle w:val="AOALetterheadText"/>
        <w:spacing w:before="240"/>
        <w:rPr>
          <w:rFonts w:cs="Arial"/>
        </w:rPr>
      </w:pPr>
      <w:r w:rsidRPr="005C45C5">
        <w:rPr>
          <w:rFonts w:cs="Arial"/>
          <w:b/>
          <w:bCs/>
        </w:rPr>
        <w:t>Competency 1:</w:t>
      </w:r>
      <w:r w:rsidRPr="005C45C5">
        <w:rPr>
          <w:rFonts w:cs="Arial"/>
        </w:rPr>
        <w:t xml:space="preserve"> Osteopathic Principles and Practice: Demonstrate and apply knowledge of accepted standards in OPP appropriate to their specialty.</w:t>
      </w:r>
    </w:p>
    <w:p w14:paraId="657FEA34" w14:textId="4E755FC8" w:rsidR="00486974" w:rsidRPr="005C45C5" w:rsidRDefault="00486974" w:rsidP="00486974">
      <w:pPr>
        <w:pStyle w:val="AOALetterheadText"/>
        <w:spacing w:before="240"/>
        <w:rPr>
          <w:rFonts w:cs="Arial"/>
        </w:rPr>
      </w:pPr>
      <w:r w:rsidRPr="005C45C5">
        <w:rPr>
          <w:rFonts w:cs="Arial"/>
          <w:b/>
          <w:bCs/>
        </w:rPr>
        <w:t>Competency 2:</w:t>
      </w:r>
      <w:r w:rsidRPr="005C45C5">
        <w:rPr>
          <w:rFonts w:cs="Arial"/>
        </w:rPr>
        <w:t xml:space="preserve"> Medical Knowledge and Its Application into Osteopathic Medical Practice: Demonstrate and apply integrative knowledge of accepted standards of clinical medicine and OPP in their respective osteopathic specialty area, remain current with new developments in medicine, and participate in lifelong learning activities, including research.</w:t>
      </w:r>
    </w:p>
    <w:p w14:paraId="509259AC" w14:textId="0E9FA69C" w:rsidR="00486974" w:rsidRPr="005C45C5" w:rsidRDefault="00486974" w:rsidP="00486974">
      <w:pPr>
        <w:pStyle w:val="AOALetterheadText"/>
        <w:spacing w:before="240"/>
        <w:rPr>
          <w:rFonts w:cs="Arial"/>
        </w:rPr>
      </w:pPr>
      <w:r w:rsidRPr="005C45C5">
        <w:rPr>
          <w:rFonts w:cs="Arial"/>
          <w:b/>
          <w:bCs/>
        </w:rPr>
        <w:t>Competency 3:</w:t>
      </w:r>
      <w:r w:rsidRPr="005C45C5">
        <w:rPr>
          <w:rFonts w:cs="Arial"/>
        </w:rPr>
        <w:t xml:space="preserve"> Osteopathic Patient Care: Demonstrate the ability to effectively treat patients, provide medical care that incorporates the osteopathic philosophy, patient empathy, awareness of behavioral issues, the incorporation of preventive medicine, and health promotion.</w:t>
      </w:r>
    </w:p>
    <w:p w14:paraId="147B1BD1" w14:textId="4EE8977F" w:rsidR="00486974" w:rsidRPr="005C45C5" w:rsidRDefault="00486974" w:rsidP="00486974">
      <w:pPr>
        <w:pStyle w:val="AOALetterheadText"/>
        <w:spacing w:before="240"/>
        <w:rPr>
          <w:rFonts w:cs="Arial"/>
        </w:rPr>
      </w:pPr>
      <w:r w:rsidRPr="005C45C5">
        <w:rPr>
          <w:rFonts w:cs="Arial"/>
          <w:b/>
          <w:bCs/>
        </w:rPr>
        <w:t>Competency 4:</w:t>
      </w:r>
      <w:r w:rsidRPr="005C45C5">
        <w:rPr>
          <w:rFonts w:cs="Arial"/>
        </w:rPr>
        <w:t xml:space="preserve"> Interpersonal and Communication Skills in Osteopathic Medical Practice: Demonstrate interpersonal and communication skills that enable them to establish and maintain professional</w:t>
      </w:r>
      <w:r w:rsidR="005C45C5" w:rsidRPr="005C45C5">
        <w:rPr>
          <w:rFonts w:cs="Arial"/>
        </w:rPr>
        <w:t xml:space="preserve">. </w:t>
      </w:r>
    </w:p>
    <w:p w14:paraId="3E1130D0" w14:textId="012ADD71" w:rsidR="00486974" w:rsidRPr="005C45C5" w:rsidRDefault="00486974" w:rsidP="00486974">
      <w:pPr>
        <w:pStyle w:val="AOALetterheadText"/>
        <w:spacing w:before="240"/>
        <w:rPr>
          <w:rFonts w:cs="Arial"/>
        </w:rPr>
      </w:pPr>
      <w:r w:rsidRPr="005C45C5">
        <w:rPr>
          <w:rFonts w:cs="Arial"/>
          <w:b/>
          <w:bCs/>
        </w:rPr>
        <w:t>Competency 5:</w:t>
      </w:r>
      <w:r w:rsidRPr="005C45C5">
        <w:rPr>
          <w:rFonts w:cs="Arial"/>
        </w:rPr>
        <w:t xml:space="preserve"> Professionalism in Osteopathic Medical Practice: Demonstrate their professional activities promote advocacy of patient welfare, adherence to ethical principles, collaboration with health</w:t>
      </w:r>
      <w:r w:rsidR="00842431" w:rsidRPr="005C45C5">
        <w:rPr>
          <w:rFonts w:cs="Arial"/>
        </w:rPr>
        <w:t xml:space="preserve"> </w:t>
      </w:r>
      <w:r w:rsidRPr="005C45C5">
        <w:rPr>
          <w:rFonts w:cs="Arial"/>
        </w:rPr>
        <w:t>professionals, life-long learning, and sensitivity to a diverse patient population.</w:t>
      </w:r>
    </w:p>
    <w:p w14:paraId="2DDB7816" w14:textId="2948E91F" w:rsidR="00486974" w:rsidRPr="005C45C5" w:rsidRDefault="00486974" w:rsidP="00486974">
      <w:pPr>
        <w:pStyle w:val="AOALetterheadText"/>
        <w:spacing w:before="240"/>
        <w:rPr>
          <w:rFonts w:cs="Arial"/>
        </w:rPr>
      </w:pPr>
      <w:r w:rsidRPr="005C45C5">
        <w:rPr>
          <w:rFonts w:cs="Arial"/>
          <w:b/>
          <w:bCs/>
        </w:rPr>
        <w:t>Competency 6:</w:t>
      </w:r>
      <w:r w:rsidRPr="005C45C5">
        <w:rPr>
          <w:rFonts w:cs="Arial"/>
        </w:rPr>
        <w:t xml:space="preserve"> Osteopathic Medical Practice-Based Learning and Improvement: Demonstrate the</w:t>
      </w:r>
      <w:r w:rsidR="00842431" w:rsidRPr="005C45C5">
        <w:rPr>
          <w:rFonts w:cs="Arial"/>
        </w:rPr>
        <w:t xml:space="preserve"> </w:t>
      </w:r>
      <w:r w:rsidRPr="005C45C5">
        <w:rPr>
          <w:rFonts w:cs="Arial"/>
        </w:rPr>
        <w:t>ability to critically evaluate their methods of clinical practice, integrate evidence-based traditional and</w:t>
      </w:r>
      <w:r w:rsidR="00842431" w:rsidRPr="005C45C5">
        <w:rPr>
          <w:rFonts w:cs="Arial"/>
        </w:rPr>
        <w:t xml:space="preserve"> </w:t>
      </w:r>
      <w:r w:rsidRPr="005C45C5">
        <w:rPr>
          <w:rFonts w:cs="Arial"/>
        </w:rPr>
        <w:t>osteopathic medical principles into patient care, show an understanding of research methods, and</w:t>
      </w:r>
      <w:r w:rsidR="00842431" w:rsidRPr="005C45C5">
        <w:rPr>
          <w:rFonts w:cs="Arial"/>
        </w:rPr>
        <w:t xml:space="preserve"> </w:t>
      </w:r>
      <w:r w:rsidRPr="005C45C5">
        <w:rPr>
          <w:rFonts w:cs="Arial"/>
        </w:rPr>
        <w:t>improve patient care practices.</w:t>
      </w:r>
    </w:p>
    <w:p w14:paraId="53939552" w14:textId="608A9F11" w:rsidR="00486974" w:rsidRPr="005C45C5" w:rsidRDefault="00486974" w:rsidP="00842431">
      <w:pPr>
        <w:pStyle w:val="AOALetterheadText"/>
        <w:spacing w:before="240"/>
        <w:rPr>
          <w:rFonts w:cs="Arial"/>
        </w:rPr>
      </w:pPr>
      <w:r w:rsidRPr="005C45C5">
        <w:rPr>
          <w:rFonts w:cs="Arial"/>
          <w:b/>
          <w:bCs/>
        </w:rPr>
        <w:t>Competency 7:</w:t>
      </w:r>
      <w:r w:rsidRPr="005C45C5">
        <w:rPr>
          <w:rFonts w:cs="Arial"/>
        </w:rPr>
        <w:t xml:space="preserve"> System-Based Osteopathic Medical Practice: Demonstrate an understanding of health</w:t>
      </w:r>
      <w:r w:rsidR="00842431" w:rsidRPr="005C45C5">
        <w:rPr>
          <w:rFonts w:cs="Arial"/>
        </w:rPr>
        <w:t xml:space="preserve"> </w:t>
      </w:r>
      <w:r w:rsidRPr="005C45C5">
        <w:rPr>
          <w:rFonts w:cs="Arial"/>
        </w:rPr>
        <w:t>care delivery systems, provide effective and qualitative osteopathic patient care within the system, and</w:t>
      </w:r>
      <w:r w:rsidR="00842431" w:rsidRPr="005C45C5">
        <w:rPr>
          <w:rFonts w:cs="Arial"/>
        </w:rPr>
        <w:t xml:space="preserve"> </w:t>
      </w:r>
      <w:r w:rsidRPr="005C45C5">
        <w:rPr>
          <w:rFonts w:cs="Arial"/>
        </w:rPr>
        <w:t>practice cost-effective medicine.</w:t>
      </w:r>
    </w:p>
    <w:sectPr w:rsidR="00486974" w:rsidRPr="005C45C5" w:rsidSect="00653711">
      <w:headerReference w:type="default" r:id="rId10"/>
      <w:pgSz w:w="15840" w:h="12240" w:orient="landscape"/>
      <w:pgMar w:top="720" w:right="1440" w:bottom="72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B1B1" w14:textId="77777777" w:rsidR="00165B39" w:rsidRDefault="00165B39" w:rsidP="00653711">
      <w:r>
        <w:separator/>
      </w:r>
    </w:p>
  </w:endnote>
  <w:endnote w:type="continuationSeparator" w:id="0">
    <w:p w14:paraId="23141B05" w14:textId="77777777" w:rsidR="00165B39" w:rsidRDefault="00165B39" w:rsidP="00653711">
      <w:r>
        <w:continuationSeparator/>
      </w:r>
    </w:p>
  </w:endnote>
  <w:endnote w:type="continuationNotice" w:id="1">
    <w:p w14:paraId="78B072CB" w14:textId="77777777" w:rsidR="00165B39" w:rsidRDefault="0016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13E8" w14:textId="77777777" w:rsidR="00165B39" w:rsidRDefault="00165B39" w:rsidP="00653711">
      <w:r>
        <w:separator/>
      </w:r>
    </w:p>
  </w:footnote>
  <w:footnote w:type="continuationSeparator" w:id="0">
    <w:p w14:paraId="508F3E29" w14:textId="77777777" w:rsidR="00165B39" w:rsidRDefault="00165B39" w:rsidP="00653711">
      <w:r>
        <w:continuationSeparator/>
      </w:r>
    </w:p>
  </w:footnote>
  <w:footnote w:type="continuationNotice" w:id="1">
    <w:p w14:paraId="07B01E93" w14:textId="77777777" w:rsidR="00165B39" w:rsidRDefault="00165B39"/>
  </w:footnote>
  <w:footnote w:id="2">
    <w:p w14:paraId="4E8374AF" w14:textId="77777777" w:rsidR="001B147E" w:rsidRDefault="001B147E" w:rsidP="001B147E">
      <w:pPr>
        <w:pStyle w:val="FootnoteText"/>
      </w:pPr>
      <w:r>
        <w:rPr>
          <w:rStyle w:val="FootnoteReference"/>
        </w:rPr>
        <w:footnoteRef/>
      </w:r>
      <w:r>
        <w:t xml:space="preserve"> Centers for Disease Control. “Coronavirus Disease 2019 (COVID-19); Groups at Higher Risk for Severe Illness”. 2020. </w:t>
      </w:r>
      <w:hyperlink r:id="rId1" w:history="1">
        <w:r>
          <w:rPr>
            <w:rStyle w:val="Hyperlink"/>
          </w:rPr>
          <w:t>https://www.cdc.gov/coronavirus/2019-ncov/need-extra-precautions/groups-at-higher-risk.html</w:t>
        </w:r>
      </w:hyperlink>
      <w:r>
        <w:t xml:space="preserve"> </w:t>
      </w:r>
    </w:p>
  </w:footnote>
  <w:footnote w:id="3">
    <w:p w14:paraId="24202A3A" w14:textId="77777777" w:rsidR="001B147E" w:rsidRDefault="001B147E" w:rsidP="001B147E">
      <w:pPr>
        <w:pStyle w:val="FootnoteText"/>
      </w:pPr>
      <w:r>
        <w:rPr>
          <w:rStyle w:val="FootnoteReference"/>
        </w:rPr>
        <w:footnoteRef/>
      </w:r>
      <w:r>
        <w:t xml:space="preserve"> Benjamin, Regina. “</w:t>
      </w:r>
      <w:r w:rsidRPr="007E5978">
        <w:t>Exposure to Tobacco Smoke Causes Immediate Damage: A Report of the Surgeon General</w:t>
      </w:r>
      <w:r>
        <w:t xml:space="preserve">”. Report of the U.S. Surgeon General. Mar-Apr 2011. </w:t>
      </w:r>
      <w:hyperlink r:id="rId2" w:history="1">
        <w:r>
          <w:rPr>
            <w:rStyle w:val="Hyperlink"/>
          </w:rPr>
          <w:t>https://www.ncbi.nlm.nih.gov/pmc/articles/PMC3056024/</w:t>
        </w:r>
      </w:hyperlink>
    </w:p>
  </w:footnote>
  <w:footnote w:id="4">
    <w:p w14:paraId="0100C5F2" w14:textId="77777777" w:rsidR="001B147E" w:rsidRDefault="001B147E" w:rsidP="001B147E">
      <w:pPr>
        <w:pStyle w:val="FootnoteText"/>
      </w:pPr>
      <w:r>
        <w:rPr>
          <w:rStyle w:val="FootnoteReference"/>
        </w:rPr>
        <w:footnoteRef/>
      </w:r>
      <w:r>
        <w:t xml:space="preserve"> Hsieh et al. “</w:t>
      </w:r>
      <w:r w:rsidRPr="007E5978">
        <w:t>Prevalence and impact of active and passive cigarette smoking in acute respiratory distress syndrome.</w:t>
      </w:r>
      <w:r>
        <w:t xml:space="preserve">” </w:t>
      </w:r>
      <w:r w:rsidRPr="007E5978">
        <w:rPr>
          <w:i/>
        </w:rPr>
        <w:t>Critical Care Medicine</w:t>
      </w:r>
      <w:r>
        <w:t xml:space="preserve"> </w:t>
      </w:r>
      <w:r w:rsidRPr="007E5978">
        <w:t>2014 Sep;42(9):2058-68.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A317" w14:textId="6419225E" w:rsidR="00653711" w:rsidRDefault="00653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703"/>
    <w:multiLevelType w:val="hybridMultilevel"/>
    <w:tmpl w:val="4C9A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2778F"/>
    <w:multiLevelType w:val="hybridMultilevel"/>
    <w:tmpl w:val="077C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B7368"/>
    <w:multiLevelType w:val="hybridMultilevel"/>
    <w:tmpl w:val="074C2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wBiY1NjE3NjU0tLUyUdpeDU4uLM/DyQAsNaAL6j39wsAAAA"/>
  </w:docVars>
  <w:rsids>
    <w:rsidRoot w:val="00653711"/>
    <w:rsid w:val="00027142"/>
    <w:rsid w:val="000A052F"/>
    <w:rsid w:val="000C5655"/>
    <w:rsid w:val="000E1376"/>
    <w:rsid w:val="000F4E19"/>
    <w:rsid w:val="00103999"/>
    <w:rsid w:val="00165B39"/>
    <w:rsid w:val="001973B8"/>
    <w:rsid w:val="001B147E"/>
    <w:rsid w:val="001D2FC9"/>
    <w:rsid w:val="001E57BE"/>
    <w:rsid w:val="00217497"/>
    <w:rsid w:val="00233730"/>
    <w:rsid w:val="00233B00"/>
    <w:rsid w:val="002463ED"/>
    <w:rsid w:val="00264629"/>
    <w:rsid w:val="002E1355"/>
    <w:rsid w:val="002E23AA"/>
    <w:rsid w:val="002F4D0C"/>
    <w:rsid w:val="002F62B7"/>
    <w:rsid w:val="00350B20"/>
    <w:rsid w:val="003B3331"/>
    <w:rsid w:val="003B59AE"/>
    <w:rsid w:val="003C03C4"/>
    <w:rsid w:val="003D194D"/>
    <w:rsid w:val="003F228B"/>
    <w:rsid w:val="004518FE"/>
    <w:rsid w:val="00455544"/>
    <w:rsid w:val="00481CC4"/>
    <w:rsid w:val="00486974"/>
    <w:rsid w:val="00490CD4"/>
    <w:rsid w:val="004E6199"/>
    <w:rsid w:val="004F0079"/>
    <w:rsid w:val="00507802"/>
    <w:rsid w:val="00551BA0"/>
    <w:rsid w:val="00557478"/>
    <w:rsid w:val="00595E2A"/>
    <w:rsid w:val="005C45C5"/>
    <w:rsid w:val="00653711"/>
    <w:rsid w:val="00657B19"/>
    <w:rsid w:val="00676A63"/>
    <w:rsid w:val="006D799B"/>
    <w:rsid w:val="006D7E08"/>
    <w:rsid w:val="007400BE"/>
    <w:rsid w:val="00771676"/>
    <w:rsid w:val="007B6B3B"/>
    <w:rsid w:val="00804DF4"/>
    <w:rsid w:val="008358F1"/>
    <w:rsid w:val="00842431"/>
    <w:rsid w:val="00850587"/>
    <w:rsid w:val="00862FB4"/>
    <w:rsid w:val="008969BE"/>
    <w:rsid w:val="008A6798"/>
    <w:rsid w:val="00940949"/>
    <w:rsid w:val="00980C39"/>
    <w:rsid w:val="009E7D75"/>
    <w:rsid w:val="00A14F0E"/>
    <w:rsid w:val="00A15E8E"/>
    <w:rsid w:val="00A2490D"/>
    <w:rsid w:val="00A34325"/>
    <w:rsid w:val="00A44E9B"/>
    <w:rsid w:val="00AE701D"/>
    <w:rsid w:val="00AE7102"/>
    <w:rsid w:val="00B96AC8"/>
    <w:rsid w:val="00BB14FC"/>
    <w:rsid w:val="00BD5946"/>
    <w:rsid w:val="00BE636A"/>
    <w:rsid w:val="00C32B04"/>
    <w:rsid w:val="00C633C7"/>
    <w:rsid w:val="00C70F96"/>
    <w:rsid w:val="00C72779"/>
    <w:rsid w:val="00C84C5F"/>
    <w:rsid w:val="00CC508D"/>
    <w:rsid w:val="00CE204F"/>
    <w:rsid w:val="00D00F39"/>
    <w:rsid w:val="00D111A8"/>
    <w:rsid w:val="00D67980"/>
    <w:rsid w:val="00D7535E"/>
    <w:rsid w:val="00D83A0E"/>
    <w:rsid w:val="00DB07BE"/>
    <w:rsid w:val="00DE523E"/>
    <w:rsid w:val="00DE76DB"/>
    <w:rsid w:val="00DF6638"/>
    <w:rsid w:val="00E07691"/>
    <w:rsid w:val="00E76766"/>
    <w:rsid w:val="00EB59B2"/>
    <w:rsid w:val="00EC420F"/>
    <w:rsid w:val="00EC7135"/>
    <w:rsid w:val="00F01894"/>
    <w:rsid w:val="00F021DA"/>
    <w:rsid w:val="00F262E2"/>
    <w:rsid w:val="00F30C56"/>
    <w:rsid w:val="00F32164"/>
    <w:rsid w:val="00F5510E"/>
    <w:rsid w:val="00F97770"/>
    <w:rsid w:val="00FD1612"/>
    <w:rsid w:val="00FE4154"/>
    <w:rsid w:val="00FF5E78"/>
    <w:rsid w:val="6A0B9126"/>
    <w:rsid w:val="6C838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272E4"/>
  <w15:chartTrackingRefBased/>
  <w15:docId w15:val="{D77B93D9-9A6B-4CB0-8191-ADEECC8F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711"/>
    <w:pPr>
      <w:ind w:left="720"/>
      <w:contextualSpacing/>
    </w:pPr>
  </w:style>
  <w:style w:type="table" w:styleId="TableGrid">
    <w:name w:val="Table Grid"/>
    <w:basedOn w:val="TableNormal"/>
    <w:uiPriority w:val="59"/>
    <w:rsid w:val="006537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711"/>
    <w:pPr>
      <w:tabs>
        <w:tab w:val="center" w:pos="4680"/>
        <w:tab w:val="right" w:pos="9360"/>
      </w:tabs>
    </w:pPr>
  </w:style>
  <w:style w:type="character" w:customStyle="1" w:styleId="HeaderChar">
    <w:name w:val="Header Char"/>
    <w:basedOn w:val="DefaultParagraphFont"/>
    <w:link w:val="Header"/>
    <w:uiPriority w:val="99"/>
    <w:rsid w:val="006537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3711"/>
    <w:pPr>
      <w:tabs>
        <w:tab w:val="center" w:pos="4680"/>
        <w:tab w:val="right" w:pos="9360"/>
      </w:tabs>
    </w:pPr>
  </w:style>
  <w:style w:type="character" w:customStyle="1" w:styleId="FooterChar">
    <w:name w:val="Footer Char"/>
    <w:basedOn w:val="DefaultParagraphFont"/>
    <w:link w:val="Footer"/>
    <w:uiPriority w:val="99"/>
    <w:rsid w:val="00653711"/>
    <w:rPr>
      <w:rFonts w:ascii="Times New Roman" w:eastAsia="Times New Roman" w:hAnsi="Times New Roman" w:cs="Times New Roman"/>
      <w:sz w:val="24"/>
      <w:szCs w:val="24"/>
    </w:rPr>
  </w:style>
  <w:style w:type="paragraph" w:customStyle="1" w:styleId="AOALetterheadText">
    <w:name w:val="AOA Letterhead Text"/>
    <w:basedOn w:val="Normal"/>
    <w:qFormat/>
    <w:rsid w:val="00486974"/>
    <w:pPr>
      <w:tabs>
        <w:tab w:val="left" w:pos="360"/>
        <w:tab w:val="left" w:pos="720"/>
        <w:tab w:val="left" w:pos="1080"/>
        <w:tab w:val="left" w:pos="1440"/>
        <w:tab w:val="left" w:pos="5520"/>
      </w:tabs>
      <w:suppressAutoHyphens/>
      <w:spacing w:after="280" w:line="280" w:lineRule="exact"/>
    </w:pPr>
    <w:rPr>
      <w:rFonts w:ascii="Arial" w:eastAsia="MS Mincho" w:hAnsi="Arial"/>
      <w:sz w:val="22"/>
    </w:rPr>
  </w:style>
  <w:style w:type="character" w:styleId="CommentReference">
    <w:name w:val="annotation reference"/>
    <w:basedOn w:val="DefaultParagraphFont"/>
    <w:uiPriority w:val="99"/>
    <w:semiHidden/>
    <w:unhideWhenUsed/>
    <w:rsid w:val="00E76766"/>
    <w:rPr>
      <w:sz w:val="16"/>
      <w:szCs w:val="16"/>
    </w:rPr>
  </w:style>
  <w:style w:type="paragraph" w:styleId="CommentText">
    <w:name w:val="annotation text"/>
    <w:basedOn w:val="Normal"/>
    <w:link w:val="CommentTextChar"/>
    <w:uiPriority w:val="99"/>
    <w:unhideWhenUsed/>
    <w:rsid w:val="00E76766"/>
    <w:rPr>
      <w:sz w:val="20"/>
      <w:szCs w:val="20"/>
    </w:rPr>
  </w:style>
  <w:style w:type="character" w:customStyle="1" w:styleId="CommentTextChar">
    <w:name w:val="Comment Text Char"/>
    <w:basedOn w:val="DefaultParagraphFont"/>
    <w:link w:val="CommentText"/>
    <w:uiPriority w:val="99"/>
    <w:rsid w:val="00E76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6766"/>
    <w:rPr>
      <w:b/>
      <w:bCs/>
    </w:rPr>
  </w:style>
  <w:style w:type="character" w:customStyle="1" w:styleId="CommentSubjectChar">
    <w:name w:val="Comment Subject Char"/>
    <w:basedOn w:val="CommentTextChar"/>
    <w:link w:val="CommentSubject"/>
    <w:uiPriority w:val="99"/>
    <w:semiHidden/>
    <w:rsid w:val="00E7676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B147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B147E"/>
    <w:rPr>
      <w:sz w:val="20"/>
      <w:szCs w:val="20"/>
    </w:rPr>
  </w:style>
  <w:style w:type="character" w:styleId="FootnoteReference">
    <w:name w:val="footnote reference"/>
    <w:basedOn w:val="DefaultParagraphFont"/>
    <w:uiPriority w:val="99"/>
    <w:semiHidden/>
    <w:unhideWhenUsed/>
    <w:rsid w:val="001B147E"/>
    <w:rPr>
      <w:vertAlign w:val="superscript"/>
    </w:rPr>
  </w:style>
  <w:style w:type="character" w:styleId="Hyperlink">
    <w:name w:val="Hyperlink"/>
    <w:basedOn w:val="DefaultParagraphFont"/>
    <w:uiPriority w:val="99"/>
    <w:semiHidden/>
    <w:unhideWhenUsed/>
    <w:rsid w:val="001B147E"/>
    <w:rPr>
      <w:color w:val="0000FF"/>
      <w:u w:val="single"/>
    </w:rPr>
  </w:style>
  <w:style w:type="character" w:styleId="UnresolvedMention">
    <w:name w:val="Unresolved Mention"/>
    <w:basedOn w:val="DefaultParagraphFont"/>
    <w:uiPriority w:val="99"/>
    <w:unhideWhenUsed/>
    <w:rsid w:val="00FE4154"/>
    <w:rPr>
      <w:color w:val="605E5C"/>
      <w:shd w:val="clear" w:color="auto" w:fill="E1DFDD"/>
    </w:rPr>
  </w:style>
  <w:style w:type="character" w:styleId="Mention">
    <w:name w:val="Mention"/>
    <w:basedOn w:val="DefaultParagraphFont"/>
    <w:uiPriority w:val="99"/>
    <w:unhideWhenUsed/>
    <w:rsid w:val="00FE41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8657">
      <w:bodyDiv w:val="1"/>
      <w:marLeft w:val="0"/>
      <w:marRight w:val="0"/>
      <w:marTop w:val="0"/>
      <w:marBottom w:val="0"/>
      <w:divBdr>
        <w:top w:val="none" w:sz="0" w:space="0" w:color="auto"/>
        <w:left w:val="none" w:sz="0" w:space="0" w:color="auto"/>
        <w:bottom w:val="none" w:sz="0" w:space="0" w:color="auto"/>
        <w:right w:val="none" w:sz="0" w:space="0" w:color="auto"/>
      </w:divBdr>
    </w:div>
    <w:div w:id="565142285">
      <w:bodyDiv w:val="1"/>
      <w:marLeft w:val="0"/>
      <w:marRight w:val="0"/>
      <w:marTop w:val="0"/>
      <w:marBottom w:val="0"/>
      <w:divBdr>
        <w:top w:val="none" w:sz="0" w:space="0" w:color="auto"/>
        <w:left w:val="none" w:sz="0" w:space="0" w:color="auto"/>
        <w:bottom w:val="none" w:sz="0" w:space="0" w:color="auto"/>
        <w:right w:val="none" w:sz="0" w:space="0" w:color="auto"/>
      </w:divBdr>
      <w:divsChild>
        <w:div w:id="363331611">
          <w:marLeft w:val="0"/>
          <w:marRight w:val="0"/>
          <w:marTop w:val="0"/>
          <w:marBottom w:val="0"/>
          <w:divBdr>
            <w:top w:val="none" w:sz="0" w:space="0" w:color="auto"/>
            <w:left w:val="none" w:sz="0" w:space="0" w:color="auto"/>
            <w:bottom w:val="none" w:sz="0" w:space="0" w:color="auto"/>
            <w:right w:val="none" w:sz="0" w:space="0" w:color="auto"/>
          </w:divBdr>
        </w:div>
      </w:divsChild>
    </w:div>
    <w:div w:id="1325552833">
      <w:bodyDiv w:val="1"/>
      <w:marLeft w:val="0"/>
      <w:marRight w:val="0"/>
      <w:marTop w:val="0"/>
      <w:marBottom w:val="0"/>
      <w:divBdr>
        <w:top w:val="none" w:sz="0" w:space="0" w:color="auto"/>
        <w:left w:val="none" w:sz="0" w:space="0" w:color="auto"/>
        <w:bottom w:val="none" w:sz="0" w:space="0" w:color="auto"/>
        <w:right w:val="none" w:sz="0" w:space="0" w:color="auto"/>
      </w:divBdr>
      <w:divsChild>
        <w:div w:id="377512862">
          <w:marLeft w:val="0"/>
          <w:marRight w:val="0"/>
          <w:marTop w:val="0"/>
          <w:marBottom w:val="0"/>
          <w:divBdr>
            <w:top w:val="none" w:sz="0" w:space="0" w:color="auto"/>
            <w:left w:val="none" w:sz="0" w:space="0" w:color="auto"/>
            <w:bottom w:val="none" w:sz="0" w:space="0" w:color="auto"/>
            <w:right w:val="none" w:sz="0" w:space="0" w:color="auto"/>
          </w:divBdr>
        </w:div>
      </w:divsChild>
    </w:div>
    <w:div w:id="20441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3056024/" TargetMode="External"/><Relationship Id="rId1" Type="http://schemas.openxmlformats.org/officeDocument/2006/relationships/hyperlink" Target="https://www.cdc.gov/coronavirus/2019-ncov/need-extra-precautions/groups-at-higher-ris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9406DCEC8444F8D5AC3D89456AA86" ma:contentTypeVersion="4" ma:contentTypeDescription="Create a new document." ma:contentTypeScope="" ma:versionID="fd45cb8e54ba13b0dda074762e16bd66">
  <xsd:schema xmlns:xsd="http://www.w3.org/2001/XMLSchema" xmlns:xs="http://www.w3.org/2001/XMLSchema" xmlns:p="http://schemas.microsoft.com/office/2006/metadata/properties" xmlns:ns2="73fd8606-0b6c-4f7a-892a-523eeb9b0cbf" targetNamespace="http://schemas.microsoft.com/office/2006/metadata/properties" ma:root="true" ma:fieldsID="96b97811da72a5dea0b5cb4ee191da39" ns2:_="">
    <xsd:import namespace="73fd8606-0b6c-4f7a-892a-523eeb9b0c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d8606-0b6c-4f7a-892a-523eeb9b0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22792-5168-4CF5-84D8-01D936D037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0F8835-EF41-4083-9BDA-C9331F871A2D}">
  <ds:schemaRefs>
    <ds:schemaRef ds:uri="http://schemas.microsoft.com/sharepoint/v3/contenttype/forms"/>
  </ds:schemaRefs>
</ds:datastoreItem>
</file>

<file path=customXml/itemProps3.xml><?xml version="1.0" encoding="utf-8"?>
<ds:datastoreItem xmlns:ds="http://schemas.openxmlformats.org/officeDocument/2006/customXml" ds:itemID="{3A946372-AB55-4111-8B47-8FCE9284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d8606-0b6c-4f7a-892a-523eeb9b0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Biszewski, Maura</dc:creator>
  <cp:keywords/>
  <dc:description/>
  <cp:lastModifiedBy>Fraler, Jeff</cp:lastModifiedBy>
  <cp:revision>64</cp:revision>
  <dcterms:created xsi:type="dcterms:W3CDTF">2021-06-16T14:13:00Z</dcterms:created>
  <dcterms:modified xsi:type="dcterms:W3CDTF">2021-12-15T15:06:00Z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0x010100DEA9406DCEC8444F8D5AC3D89456AA86</vt:lpwstr>
  </property>
</Properties>
</file>