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8A" w:rsidRPr="00A667D3" w:rsidRDefault="00346220" w:rsidP="00726E7F">
      <w:pPr>
        <w:spacing w:after="0" w:line="240" w:lineRule="auto"/>
        <w:rPr>
          <w:rFonts w:ascii="Garamond" w:hAnsi="Garamond"/>
          <w:sz w:val="24"/>
          <w:szCs w:val="24"/>
        </w:rPr>
      </w:pPr>
      <w:bookmarkStart w:id="0" w:name="_GoBack"/>
      <w:bookmarkEnd w:id="0"/>
      <w:r w:rsidRPr="00A667D3">
        <w:rPr>
          <w:rFonts w:ascii="Garamond" w:hAnsi="Garamond"/>
          <w:noProof/>
          <w:sz w:val="24"/>
          <w:szCs w:val="24"/>
        </w:rPr>
        <w:drawing>
          <wp:inline distT="0" distB="0" distL="0" distR="0" wp14:anchorId="6D27FEB7" wp14:editId="32639C95">
            <wp:extent cx="6924675" cy="1409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schilligo\AppData\Local\Microsoft\Windows\Temporary Internet Files\Content.Outlook\VWPCJYC8\Gov_header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008" cy="140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D3" w:rsidRDefault="00A667D3" w:rsidP="00726E7F">
      <w:pPr>
        <w:spacing w:after="0" w:line="240" w:lineRule="auto"/>
        <w:rPr>
          <w:rFonts w:ascii="Garamond" w:hAnsi="Garamond"/>
          <w:b/>
          <w:color w:val="000000" w:themeColor="text1"/>
          <w:sz w:val="24"/>
          <w:szCs w:val="24"/>
        </w:rPr>
      </w:pPr>
    </w:p>
    <w:p w:rsidR="00726E7F" w:rsidRDefault="00726E7F" w:rsidP="00726E7F">
      <w:pPr>
        <w:kinsoku w:val="0"/>
        <w:overflowPunct w:val="0"/>
        <w:spacing w:after="0" w:line="223" w:lineRule="exact"/>
        <w:jc w:val="center"/>
        <w:textAlignment w:val="baseline"/>
        <w:rPr>
          <w:rFonts w:ascii="Arial" w:eastAsia="Times New Roman" w:hAnsi="Arial" w:cs="Arial"/>
          <w:spacing w:val="4"/>
          <w:sz w:val="26"/>
          <w:szCs w:val="26"/>
          <w:highlight w:val="yellow"/>
        </w:rPr>
      </w:pPr>
    </w:p>
    <w:p w:rsidR="00726E7F" w:rsidRDefault="00726E7F" w:rsidP="00726E7F">
      <w:pPr>
        <w:kinsoku w:val="0"/>
        <w:overflowPunct w:val="0"/>
        <w:spacing w:after="0" w:line="223" w:lineRule="exact"/>
        <w:jc w:val="center"/>
        <w:textAlignment w:val="baseline"/>
        <w:rPr>
          <w:rFonts w:ascii="Arial" w:eastAsia="Times New Roman" w:hAnsi="Arial" w:cs="Arial"/>
          <w:spacing w:val="4"/>
          <w:sz w:val="26"/>
          <w:szCs w:val="26"/>
          <w:highlight w:val="yellow"/>
        </w:rPr>
      </w:pPr>
    </w:p>
    <w:p w:rsidR="00726E7F" w:rsidRDefault="00726E7F" w:rsidP="00726E7F">
      <w:pPr>
        <w:kinsoku w:val="0"/>
        <w:overflowPunct w:val="0"/>
        <w:spacing w:after="0" w:line="223" w:lineRule="exact"/>
        <w:jc w:val="center"/>
        <w:textAlignment w:val="baseline"/>
        <w:rPr>
          <w:rFonts w:ascii="Arial" w:eastAsia="Times New Roman" w:hAnsi="Arial" w:cs="Arial"/>
          <w:spacing w:val="4"/>
          <w:sz w:val="26"/>
          <w:szCs w:val="26"/>
          <w:highlight w:val="yellow"/>
        </w:rPr>
      </w:pPr>
    </w:p>
    <w:p w:rsidR="00AB0BA4" w:rsidRPr="00AB0BA4" w:rsidRDefault="00AB0BA4" w:rsidP="00726E7F">
      <w:pPr>
        <w:kinsoku w:val="0"/>
        <w:overflowPunct w:val="0"/>
        <w:spacing w:after="0" w:line="480" w:lineRule="auto"/>
        <w:jc w:val="center"/>
        <w:textAlignment w:val="baseline"/>
        <w:rPr>
          <w:rFonts w:ascii="Arial" w:eastAsia="Times New Roman" w:hAnsi="Arial" w:cs="Arial"/>
          <w:spacing w:val="4"/>
          <w:sz w:val="32"/>
          <w:szCs w:val="32"/>
        </w:rPr>
      </w:pPr>
      <w:r w:rsidRPr="00AB0BA4">
        <w:rPr>
          <w:rFonts w:ascii="Arial" w:eastAsia="Times New Roman" w:hAnsi="Arial" w:cs="Arial"/>
          <w:spacing w:val="4"/>
          <w:sz w:val="32"/>
          <w:szCs w:val="32"/>
          <w:highlight w:val="yellow"/>
        </w:rPr>
        <w:t>Name of Medical Practice</w:t>
      </w:r>
    </w:p>
    <w:p w:rsidR="00AB0BA4" w:rsidRPr="00726E7F" w:rsidRDefault="00AB0BA4" w:rsidP="00726E7F">
      <w:pPr>
        <w:tabs>
          <w:tab w:val="num" w:pos="360"/>
          <w:tab w:val="left" w:leader="underscore" w:pos="3096"/>
        </w:tabs>
        <w:kinsoku w:val="0"/>
        <w:overflowPunct w:val="0"/>
        <w:spacing w:after="462" w:line="480" w:lineRule="auto"/>
        <w:jc w:val="center"/>
        <w:textAlignment w:val="baseline"/>
        <w:rPr>
          <w:rFonts w:ascii="Arial" w:eastAsia="Times New Roman" w:hAnsi="Arial" w:cs="Arial"/>
          <w:spacing w:val="4"/>
          <w:sz w:val="32"/>
          <w:szCs w:val="32"/>
        </w:rPr>
        <w:sectPr w:rsidR="00AB0BA4" w:rsidRPr="00726E7F" w:rsidSect="008F6C77">
          <w:headerReference w:type="default" r:id="rId14"/>
          <w:footerReference w:type="default" r:id="rId15"/>
          <w:footerReference w:type="first" r:id="rId16"/>
          <w:pgSz w:w="12240" w:h="15840"/>
          <w:pgMar w:top="720" w:right="720" w:bottom="990" w:left="720" w:header="144" w:footer="576" w:gutter="0"/>
          <w:cols w:sep="1" w:space="720"/>
          <w:titlePg/>
          <w:docGrid w:linePitch="360"/>
        </w:sectPr>
      </w:pPr>
      <w:r w:rsidRPr="00AB0BA4">
        <w:rPr>
          <w:rFonts w:ascii="Arial" w:eastAsia="Times New Roman" w:hAnsi="Arial" w:cs="Arial"/>
          <w:spacing w:val="4"/>
          <w:sz w:val="32"/>
          <w:szCs w:val="32"/>
        </w:rPr>
        <w:t xml:space="preserve">Checklist for Medical Practice Start-Up </w:t>
      </w:r>
    </w:p>
    <w:p w:rsidR="00726E7F" w:rsidRPr="00726E7F" w:rsidRDefault="00726E7F" w:rsidP="00726E7F">
      <w:pPr>
        <w:widowControl w:val="0"/>
        <w:tabs>
          <w:tab w:val="left" w:leader="underscore" w:pos="3672"/>
        </w:tabs>
        <w:kinsoku w:val="0"/>
        <w:overflowPunct w:val="0"/>
        <w:autoSpaceDE w:val="0"/>
        <w:autoSpaceDN w:val="0"/>
        <w:adjustRightInd w:val="0"/>
        <w:spacing w:before="27" w:after="0" w:line="360" w:lineRule="auto"/>
        <w:ind w:left="360"/>
        <w:textAlignment w:val="baseline"/>
        <w:rPr>
          <w:rFonts w:ascii="Arial" w:eastAsia="Times New Roman" w:hAnsi="Arial" w:cs="Arial"/>
          <w:spacing w:val="2"/>
          <w:sz w:val="24"/>
          <w:szCs w:val="24"/>
        </w:rPr>
      </w:pP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tabs>
          <w:tab w:val="left" w:leader="underscore" w:pos="3672"/>
        </w:tabs>
        <w:kinsoku w:val="0"/>
        <w:overflowPunct w:val="0"/>
        <w:autoSpaceDE w:val="0"/>
        <w:autoSpaceDN w:val="0"/>
        <w:adjustRightInd w:val="0"/>
        <w:spacing w:before="27" w:after="0" w:line="36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</w:rPr>
      </w:pPr>
      <w:r w:rsidRPr="00AB0BA4">
        <w:rPr>
          <w:rFonts w:ascii="Arial" w:eastAsia="Times New Roman" w:hAnsi="Arial" w:cs="Arial"/>
          <w:spacing w:val="2"/>
          <w:sz w:val="24"/>
          <w:szCs w:val="24"/>
        </w:rPr>
        <w:t>Identify practice locations and target market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tabs>
          <w:tab w:val="left" w:leader="underscore" w:pos="3672"/>
        </w:tabs>
        <w:kinsoku w:val="0"/>
        <w:overflowPunct w:val="0"/>
        <w:autoSpaceDE w:val="0"/>
        <w:autoSpaceDN w:val="0"/>
        <w:adjustRightInd w:val="0"/>
        <w:spacing w:before="27" w:after="0" w:line="36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</w:rPr>
      </w:pPr>
      <w:r w:rsidRPr="00AB0BA4">
        <w:rPr>
          <w:rFonts w:ascii="Arial" w:eastAsia="Times New Roman" w:hAnsi="Arial" w:cs="Arial"/>
          <w:spacing w:val="2"/>
          <w:sz w:val="24"/>
          <w:szCs w:val="24"/>
        </w:rPr>
        <w:t>Resign from _______________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tabs>
          <w:tab w:val="left" w:leader="underscore" w:pos="3672"/>
        </w:tabs>
        <w:kinsoku w:val="0"/>
        <w:overflowPunct w:val="0"/>
        <w:autoSpaceDE w:val="0"/>
        <w:autoSpaceDN w:val="0"/>
        <w:adjustRightInd w:val="0"/>
        <w:spacing w:before="27" w:after="0" w:line="36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</w:rPr>
      </w:pPr>
      <w:r w:rsidRPr="00AB0BA4">
        <w:rPr>
          <w:rFonts w:ascii="Arial" w:eastAsia="Times New Roman" w:hAnsi="Arial" w:cs="Arial"/>
          <w:spacing w:val="2"/>
          <w:sz w:val="24"/>
          <w:szCs w:val="24"/>
        </w:rPr>
        <w:t xml:space="preserve">Identify target start date: </w:t>
      </w:r>
      <w:r w:rsidRPr="00AB0BA4">
        <w:rPr>
          <w:rFonts w:ascii="Arial" w:eastAsia="Times New Roman" w:hAnsi="Arial" w:cs="Arial"/>
          <w:spacing w:val="2"/>
          <w:sz w:val="24"/>
          <w:szCs w:val="24"/>
        </w:rPr>
        <w:tab/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8"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Conduct an analysis to determine potential patient population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20"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Develop a fee schedule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83"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Consult with attorney and accountant regarding corporate structure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67"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Ensure compliance with all state and federal laws, regulations and rules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720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Set up corporate structure and secure FEIN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720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 xml:space="preserve">Set up an Accounts Receivable system  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720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Open business bank account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1"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Complete applications for managed care plans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54" w:after="0" w:line="360" w:lineRule="auto"/>
        <w:textAlignment w:val="baseline"/>
        <w:rPr>
          <w:rFonts w:ascii="Arial" w:eastAsia="Times New Roman" w:hAnsi="Arial" w:cs="Arial"/>
          <w:spacing w:val="1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Contact state and DEA regarding license and practice locations</w:t>
      </w:r>
      <w:r w:rsidR="008F6C77">
        <w:rPr>
          <w:rFonts w:ascii="Arial" w:eastAsia="Times New Roman" w:hAnsi="Arial" w:cs="Arial"/>
          <w:sz w:val="24"/>
          <w:szCs w:val="24"/>
        </w:rPr>
        <w:br w:type="column"/>
      </w:r>
    </w:p>
    <w:p w:rsidR="00AB0BA4" w:rsidRPr="00726E7F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78" w:after="0" w:line="360" w:lineRule="auto"/>
        <w:ind w:hanging="450"/>
        <w:textAlignment w:val="baseline"/>
        <w:rPr>
          <w:rFonts w:ascii="Arial" w:eastAsia="Times New Roman" w:hAnsi="Arial" w:cs="Arial"/>
          <w:spacing w:val="2"/>
          <w:sz w:val="24"/>
          <w:szCs w:val="24"/>
        </w:rPr>
      </w:pPr>
      <w:r w:rsidRPr="00AB0BA4">
        <w:rPr>
          <w:rFonts w:ascii="Arial" w:eastAsia="Times New Roman" w:hAnsi="Arial" w:cs="Arial"/>
          <w:spacing w:val="1"/>
          <w:sz w:val="24"/>
          <w:szCs w:val="24"/>
        </w:rPr>
        <w:t>Complete loan applications, if applicable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60"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pacing w:val="2"/>
          <w:sz w:val="24"/>
          <w:szCs w:val="24"/>
        </w:rPr>
        <w:t>Review restrictive covenants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76" w:after="0" w:line="360" w:lineRule="auto"/>
        <w:textAlignment w:val="baseline"/>
        <w:rPr>
          <w:rFonts w:ascii="Arial" w:eastAsia="Times New Roman" w:hAnsi="Arial" w:cs="Arial"/>
          <w:spacing w:val="1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Establish corporation and corporate name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76" w:after="0" w:line="360" w:lineRule="auto"/>
        <w:textAlignment w:val="baseline"/>
        <w:rPr>
          <w:rFonts w:ascii="Arial" w:eastAsia="Times New Roman" w:hAnsi="Arial" w:cs="Arial"/>
          <w:spacing w:val="1"/>
          <w:sz w:val="24"/>
          <w:szCs w:val="24"/>
        </w:rPr>
      </w:pPr>
      <w:r w:rsidRPr="00AB0BA4">
        <w:rPr>
          <w:rFonts w:ascii="Arial" w:eastAsia="Times New Roman" w:hAnsi="Arial" w:cs="Arial"/>
          <w:spacing w:val="1"/>
          <w:sz w:val="24"/>
          <w:szCs w:val="24"/>
        </w:rPr>
        <w:t>Obtain life and disability insurance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76"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pacing w:val="1"/>
          <w:sz w:val="24"/>
          <w:szCs w:val="24"/>
        </w:rPr>
        <w:t>Transfer or apply for electronic billing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62" w:after="0" w:line="360" w:lineRule="auto"/>
        <w:textAlignment w:val="baseline"/>
        <w:rPr>
          <w:rFonts w:ascii="Arial" w:eastAsia="Times New Roman" w:hAnsi="Arial" w:cs="Arial"/>
          <w:spacing w:val="1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Inspect premises prior to leasing property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75" w:after="0" w:line="360" w:lineRule="auto"/>
        <w:textAlignment w:val="baseline"/>
        <w:rPr>
          <w:rFonts w:ascii="Arial" w:eastAsia="Times New Roman" w:hAnsi="Arial" w:cs="Arial"/>
          <w:spacing w:val="1"/>
          <w:sz w:val="24"/>
          <w:szCs w:val="24"/>
        </w:rPr>
      </w:pPr>
      <w:r w:rsidRPr="00AB0BA4">
        <w:rPr>
          <w:rFonts w:ascii="Arial" w:eastAsia="Times New Roman" w:hAnsi="Arial" w:cs="Arial"/>
          <w:spacing w:val="1"/>
          <w:sz w:val="24"/>
          <w:szCs w:val="24"/>
        </w:rPr>
        <w:t>Complete applications for credit cards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85"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pacing w:val="1"/>
          <w:sz w:val="24"/>
          <w:szCs w:val="24"/>
        </w:rPr>
        <w:t>Obtain necessary city or county business license(s)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85" w:after="0" w:line="360" w:lineRule="auto"/>
        <w:ind w:right="144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Identify and hire employees and/or independent contractors and draft agreements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61" w:after="0" w:line="360" w:lineRule="auto"/>
        <w:ind w:right="144"/>
        <w:textAlignment w:val="baseline"/>
        <w:rPr>
          <w:rFonts w:ascii="Arial" w:eastAsia="Times New Roman" w:hAnsi="Arial" w:cs="Arial"/>
          <w:spacing w:val="2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Order name, address and telephone number stamp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61" w:after="0" w:line="360" w:lineRule="auto"/>
        <w:ind w:right="144"/>
        <w:textAlignment w:val="baseline"/>
        <w:rPr>
          <w:rFonts w:ascii="Arial" w:eastAsia="Times New Roman" w:hAnsi="Arial" w:cs="Arial"/>
          <w:spacing w:val="2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Execute Lease Agreements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23" w:after="0" w:line="360" w:lineRule="auto"/>
        <w:ind w:right="144"/>
        <w:textAlignment w:val="baseline"/>
        <w:rPr>
          <w:rFonts w:ascii="Arial" w:eastAsia="Times New Roman" w:hAnsi="Arial" w:cs="Arial"/>
          <w:spacing w:val="6"/>
          <w:sz w:val="24"/>
          <w:szCs w:val="24"/>
        </w:rPr>
      </w:pPr>
      <w:r w:rsidRPr="00AB0BA4">
        <w:rPr>
          <w:rFonts w:ascii="Arial" w:eastAsia="Times New Roman" w:hAnsi="Arial" w:cs="Arial"/>
          <w:spacing w:val="2"/>
          <w:sz w:val="24"/>
          <w:szCs w:val="24"/>
        </w:rPr>
        <w:t>Execute all corporate documents, including resolutions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23" w:after="0" w:line="360" w:lineRule="auto"/>
        <w:ind w:right="144"/>
        <w:textAlignment w:val="baseline"/>
        <w:rPr>
          <w:rFonts w:ascii="Arial" w:eastAsia="Times New Roman" w:hAnsi="Arial" w:cs="Arial"/>
          <w:spacing w:val="6"/>
          <w:sz w:val="24"/>
          <w:szCs w:val="24"/>
        </w:rPr>
      </w:pPr>
      <w:r w:rsidRPr="00AB0BA4">
        <w:rPr>
          <w:rFonts w:ascii="Arial" w:eastAsia="Times New Roman" w:hAnsi="Arial" w:cs="Arial"/>
          <w:spacing w:val="6"/>
          <w:sz w:val="24"/>
          <w:szCs w:val="24"/>
        </w:rPr>
        <w:t>Set up telephone service</w:t>
      </w:r>
    </w:p>
    <w:p w:rsidR="008F6C77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1"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  <w:sectPr w:rsidR="008F6C77" w:rsidSect="00AB0BA4">
          <w:type w:val="continuous"/>
          <w:pgSz w:w="12240" w:h="15840"/>
          <w:pgMar w:top="720" w:right="540" w:bottom="720" w:left="450" w:header="144" w:footer="576" w:gutter="0"/>
          <w:cols w:num="2" w:sep="1" w:space="720"/>
          <w:titlePg/>
          <w:docGrid w:linePitch="360"/>
        </w:sectPr>
      </w:pPr>
      <w:r w:rsidRPr="00AB0BA4">
        <w:rPr>
          <w:rFonts w:ascii="Arial" w:eastAsia="Times New Roman" w:hAnsi="Arial" w:cs="Arial"/>
          <w:sz w:val="24"/>
          <w:szCs w:val="24"/>
        </w:rPr>
        <w:t>Arrange for white and yellow telephone page listings</w:t>
      </w:r>
    </w:p>
    <w:p w:rsidR="00AB0BA4" w:rsidRPr="008F6C77" w:rsidRDefault="00AB0BA4" w:rsidP="008F6C77">
      <w:pPr>
        <w:widowControl w:val="0"/>
        <w:kinsoku w:val="0"/>
        <w:overflowPunct w:val="0"/>
        <w:autoSpaceDE w:val="0"/>
        <w:autoSpaceDN w:val="0"/>
        <w:adjustRightInd w:val="0"/>
        <w:spacing w:before="41" w:after="0" w:line="360" w:lineRule="auto"/>
        <w:ind w:left="180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8" w:after="0" w:line="360" w:lineRule="auto"/>
        <w:textAlignment w:val="baseline"/>
        <w:rPr>
          <w:rFonts w:ascii="Arial" w:eastAsia="Times New Roman" w:hAnsi="Arial" w:cs="Arial"/>
          <w:spacing w:val="1"/>
          <w:sz w:val="24"/>
          <w:szCs w:val="24"/>
        </w:rPr>
      </w:pPr>
      <w:r w:rsidRPr="00AB0BA4">
        <w:rPr>
          <w:rFonts w:ascii="Arial" w:eastAsia="Times New Roman" w:hAnsi="Arial" w:cs="Arial"/>
          <w:spacing w:val="1"/>
          <w:sz w:val="24"/>
          <w:szCs w:val="24"/>
        </w:rPr>
        <w:t>Set up software license(s) and support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4" w:after="0" w:line="360" w:lineRule="auto"/>
        <w:textAlignment w:val="baseline"/>
        <w:rPr>
          <w:rFonts w:ascii="Arial" w:eastAsia="Times New Roman" w:hAnsi="Arial" w:cs="Arial"/>
          <w:spacing w:val="1"/>
          <w:sz w:val="24"/>
          <w:szCs w:val="24"/>
        </w:rPr>
      </w:pPr>
      <w:r w:rsidRPr="00AB0BA4">
        <w:rPr>
          <w:rFonts w:ascii="Arial" w:eastAsia="Times New Roman" w:hAnsi="Arial" w:cs="Arial"/>
          <w:spacing w:val="1"/>
          <w:sz w:val="24"/>
          <w:szCs w:val="24"/>
        </w:rPr>
        <w:t>Obtain back-up procedures for computer system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6" w:after="0" w:line="360" w:lineRule="auto"/>
        <w:textAlignment w:val="baseline"/>
        <w:rPr>
          <w:rFonts w:ascii="Arial" w:eastAsia="Times New Roman" w:hAnsi="Arial" w:cs="Arial"/>
          <w:spacing w:val="1"/>
          <w:sz w:val="24"/>
          <w:szCs w:val="24"/>
        </w:rPr>
      </w:pPr>
      <w:r w:rsidRPr="00AB0BA4">
        <w:rPr>
          <w:rFonts w:ascii="Arial" w:eastAsia="Times New Roman" w:hAnsi="Arial" w:cs="Arial"/>
          <w:spacing w:val="1"/>
          <w:sz w:val="24"/>
          <w:szCs w:val="24"/>
        </w:rPr>
        <w:t>Evaluate computer system function and needs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65"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Change provider codes in computer system to accommodate new plans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5"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Order office signage to include practice name and information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3" w:after="0" w:line="360" w:lineRule="auto"/>
        <w:textAlignment w:val="baseline"/>
        <w:rPr>
          <w:rFonts w:ascii="Arial" w:eastAsia="Times New Roman" w:hAnsi="Arial" w:cs="Arial"/>
          <w:spacing w:val="1"/>
          <w:sz w:val="24"/>
          <w:szCs w:val="24"/>
        </w:rPr>
      </w:pPr>
      <w:r w:rsidRPr="00AB0BA4">
        <w:rPr>
          <w:rFonts w:ascii="Arial" w:eastAsia="Times New Roman" w:hAnsi="Arial" w:cs="Arial"/>
          <w:spacing w:val="1"/>
          <w:sz w:val="24"/>
          <w:szCs w:val="24"/>
        </w:rPr>
        <w:t>Order business cards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2" w:after="0" w:line="360" w:lineRule="auto"/>
        <w:textAlignment w:val="baseline"/>
        <w:rPr>
          <w:rFonts w:ascii="Arial" w:eastAsia="Times New Roman" w:hAnsi="Arial" w:cs="Arial"/>
          <w:spacing w:val="1"/>
          <w:sz w:val="24"/>
          <w:szCs w:val="24"/>
        </w:rPr>
      </w:pPr>
      <w:r w:rsidRPr="00AB0BA4">
        <w:rPr>
          <w:rFonts w:ascii="Arial" w:eastAsia="Times New Roman" w:hAnsi="Arial" w:cs="Arial"/>
          <w:spacing w:val="1"/>
          <w:sz w:val="24"/>
          <w:szCs w:val="24"/>
        </w:rPr>
        <w:t>Order prescription forms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65"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Order appointment reminder postcards to include practice name and address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23" w:after="0" w:line="360" w:lineRule="auto"/>
        <w:textAlignment w:val="baseline"/>
        <w:rPr>
          <w:rFonts w:ascii="Arial" w:eastAsia="Times New Roman" w:hAnsi="Arial" w:cs="Arial"/>
          <w:spacing w:val="1"/>
          <w:sz w:val="24"/>
          <w:szCs w:val="24"/>
        </w:rPr>
      </w:pPr>
      <w:r w:rsidRPr="00AB0BA4">
        <w:rPr>
          <w:rFonts w:ascii="Arial" w:eastAsia="Times New Roman" w:hAnsi="Arial" w:cs="Arial"/>
          <w:spacing w:val="1"/>
          <w:sz w:val="24"/>
          <w:szCs w:val="24"/>
        </w:rPr>
        <w:t>Order letterhead and envelopes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Order appointment cards to include practice name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2"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Order billing envelopes to include practice name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88"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Lease between real estate owner and operating entity, if applicable</w:t>
      </w:r>
      <w:r w:rsidR="008F6C77">
        <w:rPr>
          <w:rFonts w:ascii="Arial" w:eastAsia="Times New Roman" w:hAnsi="Arial" w:cs="Arial"/>
          <w:sz w:val="24"/>
          <w:szCs w:val="24"/>
        </w:rPr>
        <w:br w:type="column"/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9"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Prepare and mail welcome letter to prospective patients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24" w:after="0" w:line="360" w:lineRule="auto"/>
        <w:textAlignment w:val="baseline"/>
        <w:rPr>
          <w:rFonts w:ascii="Arial" w:eastAsia="Times New Roman" w:hAnsi="Arial" w:cs="Arial"/>
          <w:spacing w:val="1"/>
          <w:sz w:val="24"/>
          <w:szCs w:val="24"/>
        </w:rPr>
      </w:pPr>
      <w:r w:rsidRPr="00AB0BA4">
        <w:rPr>
          <w:rFonts w:ascii="Arial" w:eastAsia="Times New Roman" w:hAnsi="Arial" w:cs="Arial"/>
          <w:spacing w:val="1"/>
          <w:sz w:val="24"/>
          <w:szCs w:val="24"/>
        </w:rPr>
        <w:t>Prepare referral thank-you cards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1" w:after="0" w:line="360" w:lineRule="auto"/>
        <w:textAlignment w:val="baseline"/>
        <w:rPr>
          <w:rFonts w:ascii="Arial" w:eastAsia="Times New Roman" w:hAnsi="Arial" w:cs="Arial"/>
          <w:spacing w:val="1"/>
          <w:sz w:val="24"/>
          <w:szCs w:val="24"/>
        </w:rPr>
      </w:pPr>
      <w:r w:rsidRPr="00AB0BA4">
        <w:rPr>
          <w:rFonts w:ascii="Arial" w:eastAsia="Times New Roman" w:hAnsi="Arial" w:cs="Arial"/>
          <w:spacing w:val="1"/>
          <w:sz w:val="24"/>
          <w:szCs w:val="24"/>
        </w:rPr>
        <w:t>Obtain financial agreement forms</w:t>
      </w:r>
    </w:p>
    <w:p w:rsidR="00726E7F" w:rsidRPr="008F6C77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0"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8F6C77">
        <w:rPr>
          <w:rFonts w:ascii="Arial" w:eastAsia="Times New Roman" w:hAnsi="Arial" w:cs="Arial"/>
          <w:spacing w:val="1"/>
          <w:sz w:val="24"/>
          <w:szCs w:val="24"/>
        </w:rPr>
        <w:t>Order patient charts and forms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73"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Obtain applications for employment for all current and future employees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30"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Create operational and administrative policies and procedures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27"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Set up accounts payable system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79"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Execute Business Associate Agreements with any third party who will have access to protected health information</w:t>
      </w:r>
    </w:p>
    <w:p w:rsidR="00AB0BA4" w:rsidRPr="00AB0BA4" w:rsidRDefault="00AB0BA4" w:rsidP="008F6C77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28"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Execute Agreements with the following:</w:t>
      </w:r>
    </w:p>
    <w:p w:rsidR="00AB0BA4" w:rsidRPr="00AB0BA4" w:rsidRDefault="00AB0BA4" w:rsidP="008F6C77">
      <w:pPr>
        <w:pStyle w:val="ListParagraph"/>
        <w:numPr>
          <w:ilvl w:val="1"/>
          <w:numId w:val="1"/>
        </w:numPr>
        <w:kinsoku w:val="0"/>
        <w:overflowPunct w:val="0"/>
        <w:spacing w:before="185"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Computer Company</w:t>
      </w:r>
    </w:p>
    <w:p w:rsidR="00AB0BA4" w:rsidRPr="00AB0BA4" w:rsidRDefault="00AB0BA4" w:rsidP="008F6C77">
      <w:pPr>
        <w:pStyle w:val="ListParagraph"/>
        <w:numPr>
          <w:ilvl w:val="1"/>
          <w:numId w:val="1"/>
        </w:numPr>
        <w:kinsoku w:val="0"/>
        <w:overflowPunct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Billing Company</w:t>
      </w:r>
    </w:p>
    <w:p w:rsidR="00AB0BA4" w:rsidRPr="00AB0BA4" w:rsidRDefault="00AB0BA4" w:rsidP="008F6C77">
      <w:pPr>
        <w:pStyle w:val="ListParagraph"/>
        <w:numPr>
          <w:ilvl w:val="1"/>
          <w:numId w:val="1"/>
        </w:numPr>
        <w:kinsoku w:val="0"/>
        <w:overflowPunct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Medical Supplier(s)</w:t>
      </w:r>
    </w:p>
    <w:p w:rsidR="00AB0BA4" w:rsidRPr="00AB0BA4" w:rsidRDefault="00AB0BA4" w:rsidP="008F6C77">
      <w:pPr>
        <w:pStyle w:val="ListParagraph"/>
        <w:numPr>
          <w:ilvl w:val="1"/>
          <w:numId w:val="1"/>
        </w:numPr>
        <w:kinsoku w:val="0"/>
        <w:overflowPunct w:val="0"/>
        <w:spacing w:after="0" w:line="360" w:lineRule="auto"/>
        <w:textAlignment w:val="baseline"/>
        <w:rPr>
          <w:rFonts w:ascii="Arial" w:eastAsia="Times New Roman" w:hAnsi="Arial" w:cs="Arial"/>
          <w:spacing w:val="1"/>
          <w:sz w:val="24"/>
          <w:szCs w:val="24"/>
        </w:rPr>
      </w:pPr>
      <w:r w:rsidRPr="00AB0BA4">
        <w:rPr>
          <w:rFonts w:ascii="Arial" w:eastAsia="Times New Roman" w:hAnsi="Arial" w:cs="Arial"/>
          <w:spacing w:val="1"/>
          <w:sz w:val="24"/>
          <w:szCs w:val="24"/>
        </w:rPr>
        <w:t>Telephone Company</w:t>
      </w:r>
    </w:p>
    <w:p w:rsidR="00AB0BA4" w:rsidRPr="00AB0BA4" w:rsidRDefault="00AB0BA4" w:rsidP="008F6C77">
      <w:pPr>
        <w:pStyle w:val="ListParagraph"/>
        <w:numPr>
          <w:ilvl w:val="1"/>
          <w:numId w:val="1"/>
        </w:numPr>
        <w:kinsoku w:val="0"/>
        <w:overflowPunct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Malpractice Insurance</w:t>
      </w:r>
    </w:p>
    <w:p w:rsidR="00AB0BA4" w:rsidRPr="00AB0BA4" w:rsidRDefault="00AB0BA4" w:rsidP="008F6C77">
      <w:pPr>
        <w:pStyle w:val="ListParagraph"/>
        <w:numPr>
          <w:ilvl w:val="1"/>
          <w:numId w:val="1"/>
        </w:numPr>
        <w:kinsoku w:val="0"/>
        <w:overflowPunct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Attorney</w:t>
      </w:r>
    </w:p>
    <w:p w:rsidR="00AB0BA4" w:rsidRPr="00AB0BA4" w:rsidRDefault="00AB0BA4" w:rsidP="008F6C77">
      <w:pPr>
        <w:pStyle w:val="ListParagraph"/>
        <w:numPr>
          <w:ilvl w:val="1"/>
          <w:numId w:val="1"/>
        </w:numPr>
        <w:kinsoku w:val="0"/>
        <w:overflowPunct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B0BA4">
        <w:rPr>
          <w:rFonts w:ascii="Arial" w:eastAsia="Times New Roman" w:hAnsi="Arial" w:cs="Arial"/>
          <w:sz w:val="24"/>
          <w:szCs w:val="24"/>
        </w:rPr>
        <w:t>Accountant</w:t>
      </w:r>
    </w:p>
    <w:p w:rsidR="00726E7F" w:rsidRDefault="00AB0BA4" w:rsidP="008F6C77">
      <w:pPr>
        <w:pStyle w:val="ListParagraph"/>
        <w:numPr>
          <w:ilvl w:val="1"/>
          <w:numId w:val="1"/>
        </w:numPr>
        <w:kinsoku w:val="0"/>
        <w:overflowPunct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  <w:sectPr w:rsidR="00726E7F" w:rsidSect="008F6C77">
          <w:pgSz w:w="12240" w:h="15840"/>
          <w:pgMar w:top="720" w:right="540" w:bottom="720" w:left="450" w:header="144" w:footer="576" w:gutter="0"/>
          <w:cols w:num="2" w:sep="1" w:space="720"/>
          <w:titlePg/>
          <w:docGrid w:linePitch="360"/>
        </w:sectPr>
      </w:pPr>
      <w:r w:rsidRPr="00AB0BA4">
        <w:rPr>
          <w:rFonts w:ascii="Arial" w:eastAsia="Times New Roman" w:hAnsi="Arial" w:cs="Arial"/>
          <w:sz w:val="24"/>
          <w:szCs w:val="24"/>
        </w:rPr>
        <w:t>Any other vendors</w:t>
      </w:r>
    </w:p>
    <w:p w:rsidR="00726E7F" w:rsidRDefault="00726E7F" w:rsidP="00726E7F">
      <w:pPr>
        <w:kinsoku w:val="0"/>
        <w:overflowPunct w:val="0"/>
        <w:spacing w:after="0" w:line="360" w:lineRule="auto"/>
        <w:ind w:left="1080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726E7F" w:rsidRDefault="00726E7F" w:rsidP="00726E7F">
      <w:pPr>
        <w:kinsoku w:val="0"/>
        <w:overflowPunct w:val="0"/>
        <w:spacing w:after="0" w:line="360" w:lineRule="auto"/>
        <w:ind w:left="1080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AB0BA4" w:rsidRPr="00726E7F" w:rsidRDefault="00726E7F" w:rsidP="00726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after="0" w:line="360" w:lineRule="auto"/>
        <w:ind w:left="540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For additional information on starting a practice please view the Starting a Practice: Avoiding the Pitfalls webinar available at </w:t>
      </w:r>
      <w:hyperlink r:id="rId17" w:history="1">
        <w:r w:rsidRPr="00835F24">
          <w:rPr>
            <w:rStyle w:val="Hyperlink"/>
            <w:rFonts w:ascii="Arial" w:eastAsia="Times New Roman" w:hAnsi="Arial" w:cs="Arial"/>
            <w:sz w:val="24"/>
            <w:szCs w:val="24"/>
          </w:rPr>
          <w:t>www.osteopathic.org/ondemandwebinars</w:t>
        </w:r>
      </w:hyperlink>
      <w:r w:rsidR="008F6C77">
        <w:rPr>
          <w:rFonts w:ascii="Arial" w:eastAsia="Times New Roman" w:hAnsi="Arial" w:cs="Arial"/>
          <w:sz w:val="24"/>
          <w:szCs w:val="24"/>
        </w:rPr>
        <w:t xml:space="preserve"> .</w:t>
      </w:r>
    </w:p>
    <w:sectPr w:rsidR="00AB0BA4" w:rsidRPr="00726E7F" w:rsidSect="00726E7F">
      <w:type w:val="continuous"/>
      <w:pgSz w:w="12240" w:h="15840"/>
      <w:pgMar w:top="720" w:right="540" w:bottom="720" w:left="450" w:header="144" w:footer="576" w:gutter="0"/>
      <w:cols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37E" w:rsidRDefault="00B3737E" w:rsidP="00A44DE8">
      <w:pPr>
        <w:spacing w:after="0" w:line="240" w:lineRule="auto"/>
      </w:pPr>
      <w:r>
        <w:separator/>
      </w:r>
    </w:p>
  </w:endnote>
  <w:endnote w:type="continuationSeparator" w:id="0">
    <w:p w:rsidR="00B3737E" w:rsidRDefault="00B3737E" w:rsidP="00A4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7F" w:rsidRDefault="00726E7F">
    <w:pPr>
      <w:pStyle w:val="Footer"/>
    </w:pPr>
    <w:r w:rsidRPr="00336238">
      <w:rPr>
        <w:rFonts w:ascii="Garamond" w:hAnsi="Garamond"/>
        <w:sz w:val="18"/>
        <w:szCs w:val="20"/>
      </w:rPr>
      <w:t>Copyright 2014 American Osteopathic Association. All rights reserved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26" w:rsidRPr="00336238" w:rsidRDefault="00990026" w:rsidP="004B76FD">
    <w:pPr>
      <w:pStyle w:val="Footer"/>
      <w:jc w:val="center"/>
      <w:rPr>
        <w:rFonts w:ascii="Garamond" w:hAnsi="Garamond"/>
        <w:sz w:val="18"/>
        <w:szCs w:val="20"/>
      </w:rPr>
    </w:pPr>
  </w:p>
  <w:p w:rsidR="004B76FD" w:rsidRPr="00336238" w:rsidRDefault="004B76FD" w:rsidP="00726E7F">
    <w:pPr>
      <w:pStyle w:val="Footer"/>
      <w:rPr>
        <w:rFonts w:ascii="Garamond" w:hAnsi="Garamond"/>
        <w:sz w:val="18"/>
        <w:szCs w:val="20"/>
      </w:rPr>
    </w:pPr>
    <w:r w:rsidRPr="00336238">
      <w:rPr>
        <w:rFonts w:ascii="Garamond" w:hAnsi="Garamond"/>
        <w:sz w:val="18"/>
        <w:szCs w:val="20"/>
      </w:rPr>
      <w:t>Copyright 2014 American Osteopathic Association.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37E" w:rsidRDefault="00B3737E" w:rsidP="00A44DE8">
      <w:pPr>
        <w:spacing w:after="0" w:line="240" w:lineRule="auto"/>
      </w:pPr>
      <w:r>
        <w:separator/>
      </w:r>
    </w:p>
  </w:footnote>
  <w:footnote w:type="continuationSeparator" w:id="0">
    <w:p w:rsidR="00B3737E" w:rsidRDefault="00B3737E" w:rsidP="00A4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DA9" w:rsidRDefault="00355DA9">
    <w:pPr>
      <w:pStyle w:val="Header"/>
      <w:jc w:val="center"/>
    </w:pPr>
  </w:p>
  <w:p w:rsidR="00355DA9" w:rsidRDefault="00355D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819E3"/>
    <w:multiLevelType w:val="hybridMultilevel"/>
    <w:tmpl w:val="945C16D0"/>
    <w:lvl w:ilvl="0" w:tplc="5E321DA0">
      <w:start w:val="1"/>
      <w:numFmt w:val="bullet"/>
      <w:lvlText w:val="□"/>
      <w:lvlJc w:val="left"/>
      <w:pPr>
        <w:ind w:left="5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76"/>
    <w:rsid w:val="00001E35"/>
    <w:rsid w:val="000037BD"/>
    <w:rsid w:val="000057F9"/>
    <w:rsid w:val="00020A89"/>
    <w:rsid w:val="00024010"/>
    <w:rsid w:val="00027A71"/>
    <w:rsid w:val="000418F6"/>
    <w:rsid w:val="00046873"/>
    <w:rsid w:val="00046B9F"/>
    <w:rsid w:val="00046DE0"/>
    <w:rsid w:val="0004737B"/>
    <w:rsid w:val="00075CE6"/>
    <w:rsid w:val="0008041B"/>
    <w:rsid w:val="00092A06"/>
    <w:rsid w:val="00094D4C"/>
    <w:rsid w:val="000A4880"/>
    <w:rsid w:val="000C1773"/>
    <w:rsid w:val="000C37DA"/>
    <w:rsid w:val="000D261F"/>
    <w:rsid w:val="000D3F03"/>
    <w:rsid w:val="000E01DF"/>
    <w:rsid w:val="000E7008"/>
    <w:rsid w:val="000F51AE"/>
    <w:rsid w:val="001021D6"/>
    <w:rsid w:val="00113C38"/>
    <w:rsid w:val="00117BF6"/>
    <w:rsid w:val="001269A6"/>
    <w:rsid w:val="00135AE6"/>
    <w:rsid w:val="00135B3B"/>
    <w:rsid w:val="00141D0B"/>
    <w:rsid w:val="001438D9"/>
    <w:rsid w:val="00144BA3"/>
    <w:rsid w:val="00145890"/>
    <w:rsid w:val="00153D66"/>
    <w:rsid w:val="00154196"/>
    <w:rsid w:val="00165F0D"/>
    <w:rsid w:val="0017132A"/>
    <w:rsid w:val="00175C05"/>
    <w:rsid w:val="001776F4"/>
    <w:rsid w:val="00184EA6"/>
    <w:rsid w:val="00192C17"/>
    <w:rsid w:val="00193323"/>
    <w:rsid w:val="001A6947"/>
    <w:rsid w:val="001B2953"/>
    <w:rsid w:val="001D424C"/>
    <w:rsid w:val="001E0E67"/>
    <w:rsid w:val="001F2D87"/>
    <w:rsid w:val="001F6EB0"/>
    <w:rsid w:val="002040A0"/>
    <w:rsid w:val="00206EC2"/>
    <w:rsid w:val="00210B40"/>
    <w:rsid w:val="00211CC7"/>
    <w:rsid w:val="00233AF3"/>
    <w:rsid w:val="00233E0B"/>
    <w:rsid w:val="00237166"/>
    <w:rsid w:val="00240A29"/>
    <w:rsid w:val="00247EC8"/>
    <w:rsid w:val="00251AA6"/>
    <w:rsid w:val="00275806"/>
    <w:rsid w:val="002A53B5"/>
    <w:rsid w:val="002B30A0"/>
    <w:rsid w:val="002B7C8E"/>
    <w:rsid w:val="002D1221"/>
    <w:rsid w:val="002D6CF4"/>
    <w:rsid w:val="002E7F02"/>
    <w:rsid w:val="002F00F6"/>
    <w:rsid w:val="002F7237"/>
    <w:rsid w:val="00302554"/>
    <w:rsid w:val="00306C09"/>
    <w:rsid w:val="003079DE"/>
    <w:rsid w:val="00312019"/>
    <w:rsid w:val="00335FAA"/>
    <w:rsid w:val="00336238"/>
    <w:rsid w:val="00346220"/>
    <w:rsid w:val="003558BE"/>
    <w:rsid w:val="00355DA9"/>
    <w:rsid w:val="00356F72"/>
    <w:rsid w:val="00360EA0"/>
    <w:rsid w:val="00365C81"/>
    <w:rsid w:val="0038182D"/>
    <w:rsid w:val="00381D8A"/>
    <w:rsid w:val="00383402"/>
    <w:rsid w:val="00383CD7"/>
    <w:rsid w:val="00392792"/>
    <w:rsid w:val="003941B1"/>
    <w:rsid w:val="003A1BAD"/>
    <w:rsid w:val="003B0E5D"/>
    <w:rsid w:val="003B299F"/>
    <w:rsid w:val="003B736A"/>
    <w:rsid w:val="003C0A05"/>
    <w:rsid w:val="003C2DDF"/>
    <w:rsid w:val="003C3327"/>
    <w:rsid w:val="003C6FB9"/>
    <w:rsid w:val="003D4E7E"/>
    <w:rsid w:val="003F770F"/>
    <w:rsid w:val="003F7880"/>
    <w:rsid w:val="00407610"/>
    <w:rsid w:val="00416243"/>
    <w:rsid w:val="0042236A"/>
    <w:rsid w:val="0043062C"/>
    <w:rsid w:val="00433D36"/>
    <w:rsid w:val="00436DD5"/>
    <w:rsid w:val="004416CD"/>
    <w:rsid w:val="0044526E"/>
    <w:rsid w:val="00446F99"/>
    <w:rsid w:val="0045110E"/>
    <w:rsid w:val="00463917"/>
    <w:rsid w:val="00474B34"/>
    <w:rsid w:val="00484637"/>
    <w:rsid w:val="004942F5"/>
    <w:rsid w:val="004B76FD"/>
    <w:rsid w:val="004C0677"/>
    <w:rsid w:val="004C74A1"/>
    <w:rsid w:val="004D4BB2"/>
    <w:rsid w:val="00500972"/>
    <w:rsid w:val="00501241"/>
    <w:rsid w:val="00501B59"/>
    <w:rsid w:val="00521B71"/>
    <w:rsid w:val="0052340E"/>
    <w:rsid w:val="00523D43"/>
    <w:rsid w:val="00545169"/>
    <w:rsid w:val="00546F70"/>
    <w:rsid w:val="00551E0E"/>
    <w:rsid w:val="005546CC"/>
    <w:rsid w:val="00571B5B"/>
    <w:rsid w:val="00576CCF"/>
    <w:rsid w:val="005802A3"/>
    <w:rsid w:val="00580A88"/>
    <w:rsid w:val="00583649"/>
    <w:rsid w:val="00583F7C"/>
    <w:rsid w:val="00584702"/>
    <w:rsid w:val="0059312A"/>
    <w:rsid w:val="005A0515"/>
    <w:rsid w:val="005A425C"/>
    <w:rsid w:val="005B3728"/>
    <w:rsid w:val="005B78A8"/>
    <w:rsid w:val="005C023A"/>
    <w:rsid w:val="005C1F50"/>
    <w:rsid w:val="005C5985"/>
    <w:rsid w:val="005D14A7"/>
    <w:rsid w:val="005D2DFD"/>
    <w:rsid w:val="005E1BB1"/>
    <w:rsid w:val="005F2CC4"/>
    <w:rsid w:val="005F456A"/>
    <w:rsid w:val="00612B81"/>
    <w:rsid w:val="00615130"/>
    <w:rsid w:val="0063262B"/>
    <w:rsid w:val="006335D2"/>
    <w:rsid w:val="00642D7F"/>
    <w:rsid w:val="00662BFF"/>
    <w:rsid w:val="006658A3"/>
    <w:rsid w:val="00665BC8"/>
    <w:rsid w:val="00667F42"/>
    <w:rsid w:val="0067589A"/>
    <w:rsid w:val="00686D22"/>
    <w:rsid w:val="0069693B"/>
    <w:rsid w:val="00697F2B"/>
    <w:rsid w:val="006A341A"/>
    <w:rsid w:val="006C2898"/>
    <w:rsid w:val="006C796F"/>
    <w:rsid w:val="006C7EC9"/>
    <w:rsid w:val="006D6637"/>
    <w:rsid w:val="006E4A66"/>
    <w:rsid w:val="00704C47"/>
    <w:rsid w:val="007121C2"/>
    <w:rsid w:val="0071587E"/>
    <w:rsid w:val="00715890"/>
    <w:rsid w:val="00716A6C"/>
    <w:rsid w:val="00726E7F"/>
    <w:rsid w:val="00735ECF"/>
    <w:rsid w:val="00745D8D"/>
    <w:rsid w:val="00747BFA"/>
    <w:rsid w:val="007530FB"/>
    <w:rsid w:val="007549FF"/>
    <w:rsid w:val="007567FE"/>
    <w:rsid w:val="007576D2"/>
    <w:rsid w:val="00772BD0"/>
    <w:rsid w:val="00780134"/>
    <w:rsid w:val="00783F09"/>
    <w:rsid w:val="00791BCF"/>
    <w:rsid w:val="007967A0"/>
    <w:rsid w:val="007A2C46"/>
    <w:rsid w:val="007A6090"/>
    <w:rsid w:val="007B6022"/>
    <w:rsid w:val="007D0B1D"/>
    <w:rsid w:val="007D46AF"/>
    <w:rsid w:val="007F5DFD"/>
    <w:rsid w:val="00813787"/>
    <w:rsid w:val="00820BB6"/>
    <w:rsid w:val="0083108E"/>
    <w:rsid w:val="008368FC"/>
    <w:rsid w:val="00837A89"/>
    <w:rsid w:val="00842A5D"/>
    <w:rsid w:val="00846298"/>
    <w:rsid w:val="008524F0"/>
    <w:rsid w:val="00865E46"/>
    <w:rsid w:val="00866221"/>
    <w:rsid w:val="00866981"/>
    <w:rsid w:val="00870B6D"/>
    <w:rsid w:val="00870E72"/>
    <w:rsid w:val="0088312F"/>
    <w:rsid w:val="00886DD3"/>
    <w:rsid w:val="008A0752"/>
    <w:rsid w:val="008B01FD"/>
    <w:rsid w:val="008C3A64"/>
    <w:rsid w:val="008C6EE3"/>
    <w:rsid w:val="008E68B2"/>
    <w:rsid w:val="008E6B56"/>
    <w:rsid w:val="008F6C77"/>
    <w:rsid w:val="00910370"/>
    <w:rsid w:val="00927922"/>
    <w:rsid w:val="0094134A"/>
    <w:rsid w:val="00966F4E"/>
    <w:rsid w:val="009715C4"/>
    <w:rsid w:val="0097386B"/>
    <w:rsid w:val="0097615C"/>
    <w:rsid w:val="009823FE"/>
    <w:rsid w:val="00986485"/>
    <w:rsid w:val="00990026"/>
    <w:rsid w:val="009B0940"/>
    <w:rsid w:val="009B535D"/>
    <w:rsid w:val="009C1DDE"/>
    <w:rsid w:val="009D294E"/>
    <w:rsid w:val="009F2EB5"/>
    <w:rsid w:val="009F5AAE"/>
    <w:rsid w:val="00A001D7"/>
    <w:rsid w:val="00A069AB"/>
    <w:rsid w:val="00A367D3"/>
    <w:rsid w:val="00A41D08"/>
    <w:rsid w:val="00A44DE8"/>
    <w:rsid w:val="00A4593F"/>
    <w:rsid w:val="00A64F1B"/>
    <w:rsid w:val="00A65450"/>
    <w:rsid w:val="00A660A2"/>
    <w:rsid w:val="00A667D3"/>
    <w:rsid w:val="00A80415"/>
    <w:rsid w:val="00A83F55"/>
    <w:rsid w:val="00A90ED8"/>
    <w:rsid w:val="00AA003F"/>
    <w:rsid w:val="00AA310B"/>
    <w:rsid w:val="00AA4246"/>
    <w:rsid w:val="00AB0BA4"/>
    <w:rsid w:val="00AB6483"/>
    <w:rsid w:val="00AC424E"/>
    <w:rsid w:val="00AC4C05"/>
    <w:rsid w:val="00AD1DB6"/>
    <w:rsid w:val="00AD543E"/>
    <w:rsid w:val="00AD591E"/>
    <w:rsid w:val="00AE7F74"/>
    <w:rsid w:val="00AF0361"/>
    <w:rsid w:val="00AF3758"/>
    <w:rsid w:val="00B01AE7"/>
    <w:rsid w:val="00B02251"/>
    <w:rsid w:val="00B0302F"/>
    <w:rsid w:val="00B11C13"/>
    <w:rsid w:val="00B24DAD"/>
    <w:rsid w:val="00B36668"/>
    <w:rsid w:val="00B3737E"/>
    <w:rsid w:val="00B37BB6"/>
    <w:rsid w:val="00B51DAF"/>
    <w:rsid w:val="00B538B8"/>
    <w:rsid w:val="00B54876"/>
    <w:rsid w:val="00B65268"/>
    <w:rsid w:val="00B76F32"/>
    <w:rsid w:val="00B80309"/>
    <w:rsid w:val="00B90457"/>
    <w:rsid w:val="00B9152C"/>
    <w:rsid w:val="00BA1E5A"/>
    <w:rsid w:val="00BA2796"/>
    <w:rsid w:val="00BA7DAE"/>
    <w:rsid w:val="00BD048C"/>
    <w:rsid w:val="00BD51BB"/>
    <w:rsid w:val="00BE1A01"/>
    <w:rsid w:val="00BE68C9"/>
    <w:rsid w:val="00BF00FE"/>
    <w:rsid w:val="00C05350"/>
    <w:rsid w:val="00C11FB9"/>
    <w:rsid w:val="00C14F0C"/>
    <w:rsid w:val="00C17FA5"/>
    <w:rsid w:val="00C23F85"/>
    <w:rsid w:val="00C2411C"/>
    <w:rsid w:val="00C26313"/>
    <w:rsid w:val="00C3205A"/>
    <w:rsid w:val="00C40A62"/>
    <w:rsid w:val="00C55B83"/>
    <w:rsid w:val="00C841BB"/>
    <w:rsid w:val="00CA3276"/>
    <w:rsid w:val="00CB0932"/>
    <w:rsid w:val="00CB61B4"/>
    <w:rsid w:val="00CB7E47"/>
    <w:rsid w:val="00CC1F96"/>
    <w:rsid w:val="00CD2E44"/>
    <w:rsid w:val="00CD601C"/>
    <w:rsid w:val="00CE7A3A"/>
    <w:rsid w:val="00D01ECA"/>
    <w:rsid w:val="00D23BE9"/>
    <w:rsid w:val="00D61588"/>
    <w:rsid w:val="00D677D9"/>
    <w:rsid w:val="00D67B9B"/>
    <w:rsid w:val="00D75238"/>
    <w:rsid w:val="00D8521D"/>
    <w:rsid w:val="00D85B36"/>
    <w:rsid w:val="00D932CA"/>
    <w:rsid w:val="00DA4E37"/>
    <w:rsid w:val="00DA54F5"/>
    <w:rsid w:val="00DC12A1"/>
    <w:rsid w:val="00DC7E7D"/>
    <w:rsid w:val="00DE77EA"/>
    <w:rsid w:val="00E077E7"/>
    <w:rsid w:val="00E1302C"/>
    <w:rsid w:val="00E221B4"/>
    <w:rsid w:val="00E27D31"/>
    <w:rsid w:val="00E45DAA"/>
    <w:rsid w:val="00E559F8"/>
    <w:rsid w:val="00E61369"/>
    <w:rsid w:val="00E63843"/>
    <w:rsid w:val="00E6420F"/>
    <w:rsid w:val="00E67D8B"/>
    <w:rsid w:val="00E73B90"/>
    <w:rsid w:val="00E7604B"/>
    <w:rsid w:val="00EA7763"/>
    <w:rsid w:val="00EC25FE"/>
    <w:rsid w:val="00EC4A2D"/>
    <w:rsid w:val="00ED37A8"/>
    <w:rsid w:val="00ED5010"/>
    <w:rsid w:val="00ED7EAA"/>
    <w:rsid w:val="00EF504C"/>
    <w:rsid w:val="00EF7036"/>
    <w:rsid w:val="00EF7DC9"/>
    <w:rsid w:val="00F0007D"/>
    <w:rsid w:val="00F01621"/>
    <w:rsid w:val="00F0592E"/>
    <w:rsid w:val="00F06FB8"/>
    <w:rsid w:val="00F21ED9"/>
    <w:rsid w:val="00F34FCE"/>
    <w:rsid w:val="00F466A6"/>
    <w:rsid w:val="00F52C7B"/>
    <w:rsid w:val="00F55F0E"/>
    <w:rsid w:val="00F608D1"/>
    <w:rsid w:val="00F669A3"/>
    <w:rsid w:val="00F74E7D"/>
    <w:rsid w:val="00F9425E"/>
    <w:rsid w:val="00FE0D20"/>
    <w:rsid w:val="00FE53BF"/>
    <w:rsid w:val="00FF4423"/>
    <w:rsid w:val="00F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32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32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DE8"/>
  </w:style>
  <w:style w:type="paragraph" w:styleId="Footer">
    <w:name w:val="footer"/>
    <w:basedOn w:val="Normal"/>
    <w:link w:val="FooterChar"/>
    <w:uiPriority w:val="99"/>
    <w:unhideWhenUsed/>
    <w:rsid w:val="00A4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DE8"/>
  </w:style>
  <w:style w:type="character" w:styleId="CommentReference">
    <w:name w:val="annotation reference"/>
    <w:basedOn w:val="DefaultParagraphFont"/>
    <w:uiPriority w:val="99"/>
    <w:semiHidden/>
    <w:unhideWhenUsed/>
    <w:rsid w:val="00E67D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D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D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D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2D8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65F0D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62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62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624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C17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1773"/>
    <w:rPr>
      <w:b/>
      <w:bCs/>
    </w:rPr>
  </w:style>
  <w:style w:type="paragraph" w:customStyle="1" w:styleId="Default">
    <w:name w:val="Default"/>
    <w:basedOn w:val="Normal"/>
    <w:rsid w:val="00E6420F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paragraph" w:customStyle="1" w:styleId="wordsection1">
    <w:name w:val="wordsection1"/>
    <w:basedOn w:val="Normal"/>
    <w:uiPriority w:val="99"/>
    <w:rsid w:val="00B548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B2953"/>
    <w:rPr>
      <w:i/>
      <w:iCs/>
    </w:rPr>
  </w:style>
  <w:style w:type="paragraph" w:customStyle="1" w:styleId="ms-rteelement-p">
    <w:name w:val="ms-rteelement-p"/>
    <w:basedOn w:val="Normal"/>
    <w:rsid w:val="00B538B8"/>
    <w:pPr>
      <w:spacing w:after="360" w:line="360" w:lineRule="atLeas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32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32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DE8"/>
  </w:style>
  <w:style w:type="paragraph" w:styleId="Footer">
    <w:name w:val="footer"/>
    <w:basedOn w:val="Normal"/>
    <w:link w:val="FooterChar"/>
    <w:uiPriority w:val="99"/>
    <w:unhideWhenUsed/>
    <w:rsid w:val="00A4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DE8"/>
  </w:style>
  <w:style w:type="character" w:styleId="CommentReference">
    <w:name w:val="annotation reference"/>
    <w:basedOn w:val="DefaultParagraphFont"/>
    <w:uiPriority w:val="99"/>
    <w:semiHidden/>
    <w:unhideWhenUsed/>
    <w:rsid w:val="00E67D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D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D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D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2D8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65F0D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62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62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624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C17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1773"/>
    <w:rPr>
      <w:b/>
      <w:bCs/>
    </w:rPr>
  </w:style>
  <w:style w:type="paragraph" w:customStyle="1" w:styleId="Default">
    <w:name w:val="Default"/>
    <w:basedOn w:val="Normal"/>
    <w:rsid w:val="00E6420F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paragraph" w:customStyle="1" w:styleId="wordsection1">
    <w:name w:val="wordsection1"/>
    <w:basedOn w:val="Normal"/>
    <w:uiPriority w:val="99"/>
    <w:rsid w:val="00B548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B2953"/>
    <w:rPr>
      <w:i/>
      <w:iCs/>
    </w:rPr>
  </w:style>
  <w:style w:type="paragraph" w:customStyle="1" w:styleId="ms-rteelement-p">
    <w:name w:val="ms-rteelement-p"/>
    <w:basedOn w:val="Normal"/>
    <w:rsid w:val="00B538B8"/>
    <w:pPr>
      <w:spacing w:after="360" w:line="360" w:lineRule="atLeas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7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82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67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1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7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6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5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3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03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www.osteopathic.org/ondemandwebinar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3CA9A9DFC964DBF4F503181A7747B" ma:contentTypeVersion="1" ma:contentTypeDescription="Create a new document." ma:contentTypeScope="" ma:versionID="6db36d61516297af2d9b0bda59ba1989">
  <xsd:schema xmlns:xsd="http://www.w3.org/2001/XMLSchema" xmlns:xs="http://www.w3.org/2001/XMLSchema" xmlns:p="http://schemas.microsoft.com/office/2006/metadata/properties" xmlns:ns1="http://schemas.microsoft.com/sharepoint/v3" xmlns:ns2="49a034a3-e6f3-49cc-b8d3-634f6b48829c" targetNamespace="http://schemas.microsoft.com/office/2006/metadata/properties" ma:root="true" ma:fieldsID="4c045144457846b0e1ddebf21c37a5da" ns1:_="" ns2:_="">
    <xsd:import namespace="http://schemas.microsoft.com/sharepoint/v3"/>
    <xsd:import namespace="49a034a3-e6f3-49cc-b8d3-634f6b488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034a3-e6f3-49cc-b8d3-634f6b48829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9a034a3-e6f3-49cc-b8d3-634f6b48829c">UDHYZFNK26E5-574-1</_dlc_DocId>
    <_dlc_DocIdUrl xmlns="49a034a3-e6f3-49cc-b8d3-634f6b48829c">
      <Url>http://www.osteopathic.org/inside-aoa/development/practice-mgt/starting-a-practice/_layouts/DocIdRedir.aspx?ID=UDHYZFNK26E5-574-1</Url>
      <Description>UDHYZFNK26E5-574-1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B3D9D-392E-4C88-B000-68B32C11D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a034a3-e6f3-49cc-b8d3-634f6b488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E3D83-F2E8-43E1-9384-D19A018FDD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3C61D2C-DD07-4F9E-B43B-FC7D4E140E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483547-6B28-43FD-AD8C-00C775E6BA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a034a3-e6f3-49cc-b8d3-634f6b48829c"/>
  </ds:schemaRefs>
</ds:datastoreItem>
</file>

<file path=customXml/itemProps5.xml><?xml version="1.0" encoding="utf-8"?>
<ds:datastoreItem xmlns:ds="http://schemas.openxmlformats.org/officeDocument/2006/customXml" ds:itemID="{B6E98C4D-7D3D-4707-B191-69C2A85A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Schilligo, Nick</dc:creator>
  <cp:lastModifiedBy>Johnson, Brooke</cp:lastModifiedBy>
  <cp:revision>2</cp:revision>
  <cp:lastPrinted>2014-11-17T16:48:00Z</cp:lastPrinted>
  <dcterms:created xsi:type="dcterms:W3CDTF">2018-02-28T00:31:00Z</dcterms:created>
  <dcterms:modified xsi:type="dcterms:W3CDTF">2018-02-28T00:31:00Z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0x01010078D3CA9A9DFC964DBF4F503181A7747B</vt:lpwstr>
  </property>
  <property fmtid="{D5CDD505-2E9C-101B-9397-08002B2CF9AE}" pid="3" name="_dlc_DocIdItemGuid">
    <vt:lpwstr>4cd9af68-dd1b-4339-a499-dda2033578b0</vt:lpwstr>
  </property>
</Properties>
</file>